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FF" w:rsidRDefault="00FE1AFF">
      <w:pPr>
        <w:rPr>
          <w:rFonts w:cs="Calibri"/>
          <w:i/>
          <w:sz w:val="24"/>
          <w:szCs w:val="24"/>
        </w:rPr>
      </w:pPr>
    </w:p>
    <w:p w:rsidR="00FE1AFF" w:rsidRDefault="00FE1AFF">
      <w:pPr>
        <w:rPr>
          <w:rFonts w:cs="Calibri"/>
          <w:i/>
          <w:sz w:val="24"/>
          <w:szCs w:val="24"/>
        </w:rPr>
      </w:pPr>
    </w:p>
    <w:p w:rsidR="00FE1AFF" w:rsidRDefault="00FE1AFF">
      <w:pPr>
        <w:jc w:val="right"/>
        <w:rPr>
          <w:rFonts w:cs="Calibri"/>
          <w:i/>
          <w:sz w:val="24"/>
          <w:szCs w:val="24"/>
        </w:rPr>
      </w:pPr>
    </w:p>
    <w:p w:rsidR="00FE1AFF" w:rsidRDefault="00FE1AFF">
      <w:pPr>
        <w:jc w:val="right"/>
        <w:rPr>
          <w:rFonts w:cs="Calibri"/>
          <w:i/>
          <w:sz w:val="24"/>
          <w:szCs w:val="24"/>
        </w:rPr>
      </w:pPr>
      <w:bookmarkStart w:id="0" w:name="_GoBack"/>
      <w:bookmarkEnd w:id="0"/>
    </w:p>
    <w:p w:rsidR="00FE1AFF" w:rsidRDefault="00FE1AFF">
      <w:pPr>
        <w:jc w:val="right"/>
        <w:rPr>
          <w:rFonts w:cs="Calibri"/>
          <w:i/>
          <w:sz w:val="24"/>
          <w:szCs w:val="24"/>
        </w:rPr>
      </w:pPr>
    </w:p>
    <w:p w:rsidR="00FE1AFF" w:rsidRDefault="00FE1AFF">
      <w:pPr>
        <w:jc w:val="right"/>
        <w:rPr>
          <w:rFonts w:cs="Calibri"/>
          <w:i/>
          <w:sz w:val="24"/>
          <w:szCs w:val="24"/>
        </w:rPr>
      </w:pPr>
    </w:p>
    <w:p w:rsidR="00FE1AFF" w:rsidRDefault="00237D1C">
      <w:pPr>
        <w:jc w:val="right"/>
      </w:pPr>
      <w:r>
        <w:rPr>
          <w:rFonts w:cs="Calibri"/>
          <w:i/>
          <w:sz w:val="24"/>
          <w:szCs w:val="24"/>
        </w:rPr>
        <w:t>"Altera o Quadro de Pessoal”.</w:t>
      </w:r>
    </w:p>
    <w:p w:rsidR="00FE1AFF" w:rsidRDefault="00FE1AFF">
      <w:pPr>
        <w:rPr>
          <w:rFonts w:cs="Calibri"/>
          <w:i/>
          <w:sz w:val="24"/>
          <w:szCs w:val="24"/>
        </w:rPr>
      </w:pPr>
    </w:p>
    <w:p w:rsidR="00FE1AFF" w:rsidRDefault="00FE1AFF">
      <w:pPr>
        <w:rPr>
          <w:rFonts w:cs="Calibri"/>
          <w:i/>
          <w:sz w:val="24"/>
          <w:szCs w:val="24"/>
        </w:rPr>
      </w:pPr>
    </w:p>
    <w:p w:rsidR="00FE1AFF" w:rsidRDefault="00FE1AFF">
      <w:pPr>
        <w:spacing w:line="276" w:lineRule="auto"/>
        <w:ind w:left="3119" w:firstLine="1"/>
        <w:jc w:val="both"/>
        <w:rPr>
          <w:rFonts w:cs="Calibri"/>
          <w:sz w:val="24"/>
          <w:szCs w:val="24"/>
        </w:rPr>
      </w:pPr>
    </w:p>
    <w:p w:rsidR="00FE1AFF" w:rsidRDefault="00FE1AFF">
      <w:pPr>
        <w:spacing w:line="276" w:lineRule="auto"/>
        <w:ind w:left="3119" w:firstLine="1"/>
        <w:jc w:val="both"/>
        <w:rPr>
          <w:rFonts w:cs="Calibri"/>
          <w:sz w:val="24"/>
          <w:szCs w:val="24"/>
        </w:rPr>
      </w:pPr>
    </w:p>
    <w:p w:rsidR="00FE1AFF" w:rsidRDefault="00237D1C">
      <w:pPr>
        <w:spacing w:line="276" w:lineRule="auto"/>
        <w:jc w:val="both"/>
      </w:pPr>
      <w:r>
        <w:rPr>
          <w:rFonts w:cs="Calibri"/>
          <w:color w:val="000000"/>
          <w:sz w:val="24"/>
          <w:szCs w:val="24"/>
        </w:rPr>
        <w:t>Art. 1º O Quadro I, os Anexos II e III e as Tabelas II e III do Anexo X, que integram a Lei Complementar n° 912, de 13 de dezembro de 2011 ficam mantidos com as alterações das legislações posteriores e as constantes</w:t>
      </w:r>
      <w:r>
        <w:rPr>
          <w:rFonts w:cs="Calibri"/>
          <w:color w:val="000000"/>
          <w:sz w:val="24"/>
          <w:szCs w:val="24"/>
        </w:rPr>
        <w:t xml:space="preserve"> desta Lei Complementar.</w:t>
      </w:r>
    </w:p>
    <w:p w:rsidR="00FE1AFF" w:rsidRDefault="00FE1AFF">
      <w:pPr>
        <w:spacing w:line="276" w:lineRule="auto"/>
        <w:ind w:firstLine="567"/>
        <w:jc w:val="both"/>
        <w:rPr>
          <w:rFonts w:cs="Calibri"/>
          <w:color w:val="000000"/>
          <w:sz w:val="24"/>
          <w:szCs w:val="24"/>
        </w:rPr>
      </w:pPr>
    </w:p>
    <w:p w:rsidR="00FE1AFF" w:rsidRDefault="00237D1C">
      <w:pPr>
        <w:spacing w:line="276" w:lineRule="auto"/>
        <w:jc w:val="both"/>
      </w:pPr>
      <w:r>
        <w:rPr>
          <w:rFonts w:cs="Calibri"/>
          <w:color w:val="000000"/>
          <w:sz w:val="24"/>
          <w:szCs w:val="24"/>
        </w:rPr>
        <w:t xml:space="preserve">Art. 2º Esta </w:t>
      </w:r>
      <w:r>
        <w:rPr>
          <w:rFonts w:cs="Calibri"/>
          <w:bCs/>
          <w:color w:val="000000"/>
          <w:sz w:val="24"/>
          <w:szCs w:val="24"/>
        </w:rPr>
        <w:t>Lei Complementar entra em vigor na data de sua publicação.</w:t>
      </w:r>
    </w:p>
    <w:p w:rsidR="00FE1AFF" w:rsidRDefault="00FE1AFF">
      <w:pPr>
        <w:spacing w:line="276" w:lineRule="auto"/>
        <w:jc w:val="both"/>
        <w:rPr>
          <w:rFonts w:cs="Calibri"/>
          <w:bCs/>
          <w:color w:val="000000"/>
          <w:sz w:val="24"/>
          <w:szCs w:val="24"/>
        </w:rPr>
      </w:pPr>
    </w:p>
    <w:p w:rsidR="00FE1AFF" w:rsidRDefault="00FE1AFF">
      <w:pPr>
        <w:spacing w:line="276" w:lineRule="auto"/>
        <w:jc w:val="both"/>
        <w:rPr>
          <w:rFonts w:cs="Calibri"/>
          <w:bCs/>
          <w:color w:val="000000"/>
          <w:sz w:val="24"/>
          <w:szCs w:val="24"/>
        </w:rPr>
      </w:pPr>
    </w:p>
    <w:p w:rsidR="00FE1AFF" w:rsidRDefault="00FE1AFF">
      <w:pPr>
        <w:spacing w:line="276" w:lineRule="auto"/>
        <w:jc w:val="both"/>
        <w:rPr>
          <w:rFonts w:cs="Calibri"/>
          <w:bCs/>
          <w:color w:val="000000"/>
          <w:sz w:val="24"/>
          <w:szCs w:val="24"/>
        </w:rPr>
      </w:pPr>
    </w:p>
    <w:p w:rsidR="00FE1AFF" w:rsidRDefault="00FE1AFF">
      <w:pPr>
        <w:pStyle w:val="Corpodetexto1"/>
        <w:spacing w:line="276" w:lineRule="auto"/>
        <w:jc w:val="center"/>
        <w:rPr>
          <w:rFonts w:cs="Calibri"/>
          <w:b/>
          <w:i/>
          <w:sz w:val="24"/>
          <w:szCs w:val="24"/>
        </w:rPr>
      </w:pPr>
    </w:p>
    <w:p w:rsidR="00FE1AFF" w:rsidRDefault="00FE1AFF">
      <w:pPr>
        <w:pStyle w:val="Corpodetexto1"/>
        <w:spacing w:line="276" w:lineRule="auto"/>
        <w:jc w:val="center"/>
        <w:rPr>
          <w:rFonts w:cs="Calibri"/>
          <w:b/>
          <w:i/>
          <w:sz w:val="24"/>
          <w:szCs w:val="24"/>
        </w:rPr>
      </w:pPr>
    </w:p>
    <w:p w:rsidR="00FE1AFF" w:rsidRDefault="00FE1AFF">
      <w:pPr>
        <w:pStyle w:val="Corpodetexto1"/>
        <w:spacing w:line="276" w:lineRule="auto"/>
        <w:jc w:val="center"/>
        <w:rPr>
          <w:rFonts w:cs="Calibri"/>
          <w:b/>
          <w:i/>
          <w:sz w:val="24"/>
          <w:szCs w:val="24"/>
        </w:rPr>
      </w:pPr>
    </w:p>
    <w:p w:rsidR="00FE1AFF" w:rsidRDefault="00237D1C">
      <w:pPr>
        <w:pStyle w:val="Corpodetexto1"/>
        <w:spacing w:line="276" w:lineRule="auto"/>
        <w:jc w:val="center"/>
      </w:pPr>
      <w:r>
        <w:rPr>
          <w:rFonts w:cs="Calibri"/>
          <w:b/>
          <w:i/>
          <w:sz w:val="24"/>
          <w:szCs w:val="24"/>
        </w:rPr>
        <w:t>Fábio Vieira de Souza Leite</w:t>
      </w:r>
    </w:p>
    <w:p w:rsidR="00FE1AFF" w:rsidRDefault="00237D1C">
      <w:pPr>
        <w:pStyle w:val="Corpodetexto1"/>
        <w:spacing w:line="276" w:lineRule="auto"/>
        <w:jc w:val="center"/>
        <w:sectPr w:rsidR="00FE1AFF">
          <w:headerReference w:type="default" r:id="rId7"/>
          <w:footerReference w:type="default" r:id="rId8"/>
          <w:pgSz w:w="11906" w:h="16838"/>
          <w:pgMar w:top="2269" w:right="680" w:bottom="680" w:left="1814" w:header="680" w:footer="85" w:gutter="0"/>
          <w:cols w:space="720"/>
          <w:formProt w:val="0"/>
          <w:docGrid w:linePitch="100" w:charSpace="8192"/>
        </w:sectPr>
      </w:pPr>
      <w:r>
        <w:rPr>
          <w:rFonts w:cs="Calibri"/>
          <w:sz w:val="24"/>
          <w:szCs w:val="24"/>
        </w:rPr>
        <w:t>Prefeito Municipal</w:t>
      </w:r>
    </w:p>
    <w:tbl>
      <w:tblPr>
        <w:tblW w:w="162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709"/>
        <w:gridCol w:w="6454"/>
        <w:gridCol w:w="160"/>
        <w:gridCol w:w="709"/>
        <w:gridCol w:w="6647"/>
        <w:gridCol w:w="772"/>
      </w:tblGrid>
      <w:tr w:rsidR="00FE1AFF">
        <w:trPr>
          <w:trHeight w:val="483"/>
          <w:jc w:val="center"/>
        </w:trPr>
        <w:tc>
          <w:tcPr>
            <w:tcW w:w="162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AFF" w:rsidRDefault="00237D1C">
            <w:pPr>
              <w:widowControl w:val="0"/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QUADRO I</w:t>
            </w:r>
          </w:p>
          <w:p w:rsidR="00FE1AFF" w:rsidRDefault="00237D1C">
            <w:pPr>
              <w:widowControl w:val="0"/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Quadro de Pessoal: Empregos, Cargos, Funções em Comissão.</w:t>
            </w:r>
          </w:p>
        </w:tc>
      </w:tr>
      <w:tr w:rsidR="00FE1AFF">
        <w:trPr>
          <w:trHeight w:val="236"/>
          <w:jc w:val="center"/>
        </w:trPr>
        <w:tc>
          <w:tcPr>
            <w:tcW w:w="7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SITUAÇÃO ATUAL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SITUAÇÃO NOVA</w:t>
            </w:r>
          </w:p>
          <w:p w:rsidR="00FE1AFF" w:rsidRDefault="00FE1AFF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E1AFF">
        <w:trPr>
          <w:trHeight w:val="426"/>
          <w:jc w:val="center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TABELA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Nº</w:t>
            </w: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Nº</w:t>
            </w: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TABELA</w:t>
            </w:r>
          </w:p>
        </w:tc>
      </w:tr>
      <w:tr w:rsidR="00FE1AFF">
        <w:trPr>
          <w:trHeight w:val="426"/>
          <w:jc w:val="center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43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Auxiliar de Educação</w:t>
            </w:r>
          </w:p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  <w:p w:rsidR="00FE1AFF" w:rsidRDefault="00FE1AFF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  <w:tr w:rsidR="00FE1AFF">
        <w:trPr>
          <w:trHeight w:val="426"/>
          <w:jc w:val="center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20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Psicopedagogo</w:t>
            </w:r>
          </w:p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Coordenadoria de Apoio Pedagógico e Especializado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  <w:p w:rsidR="00FE1AFF" w:rsidRDefault="00FE1AFF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  <w:tr w:rsidR="00FE1AFF">
        <w:trPr>
          <w:trHeight w:val="426"/>
          <w:jc w:val="center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Psicólogo</w:t>
            </w:r>
          </w:p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Seção de Medicina e Bem Estar Social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Psicólogo</w:t>
            </w:r>
          </w:p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Seção de Medicina e Bem Estar Social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FE1AFF">
        <w:trPr>
          <w:trHeight w:val="426"/>
          <w:jc w:val="center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Técnico de Segurança do Trabalho</w:t>
            </w:r>
          </w:p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Seção de Segurança do Trabalho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Técnico de Segurança do Trabalho</w:t>
            </w:r>
          </w:p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Seção de Segurança do Trabalho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FE1AFF">
        <w:trPr>
          <w:trHeight w:val="426"/>
          <w:jc w:val="center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 xml:space="preserve">Divisão de </w:t>
            </w:r>
            <w:r>
              <w:rPr>
                <w:rFonts w:ascii="Calibri" w:hAnsi="Calibri" w:cs="Calibri"/>
                <w:bCs/>
                <w:sz w:val="19"/>
                <w:szCs w:val="19"/>
              </w:rPr>
              <w:t>Serviços, Saúde e Segurança do Trabalho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FE1AFF">
        <w:trPr>
          <w:trHeight w:val="426"/>
          <w:jc w:val="center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Setor de Atendimento ao Procon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Setor de Atendimento ao Procon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FE1AFF">
        <w:trPr>
          <w:trHeight w:val="426"/>
          <w:jc w:val="center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Secretaria Municipal de Desenvolvimento Econômico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4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FE1AFF" w:rsidRDefault="00237D1C">
            <w:pPr>
              <w:widowControl w:val="0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Secretaria Municipal de Desenvolvimento Econômico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</w:tbl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tbl>
      <w:tblPr>
        <w:tblW w:w="15942" w:type="dxa"/>
        <w:tblInd w:w="-206" w:type="dxa"/>
        <w:tblLayout w:type="fixed"/>
        <w:tblLook w:val="01A0" w:firstRow="1" w:lastRow="0" w:firstColumn="1" w:lastColumn="1" w:noHBand="0" w:noVBand="0"/>
      </w:tblPr>
      <w:tblGrid>
        <w:gridCol w:w="3109"/>
        <w:gridCol w:w="2981"/>
        <w:gridCol w:w="558"/>
        <w:gridCol w:w="4066"/>
        <w:gridCol w:w="4065"/>
        <w:gridCol w:w="575"/>
        <w:gridCol w:w="588"/>
      </w:tblGrid>
      <w:tr w:rsidR="00FE1AFF">
        <w:trPr>
          <w:trHeight w:val="488"/>
        </w:trPr>
        <w:tc>
          <w:tcPr>
            <w:tcW w:w="15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ANEXO II</w:t>
            </w:r>
          </w:p>
          <w:p w:rsidR="00FE1AFF" w:rsidRDefault="00237D1C">
            <w:pPr>
              <w:pStyle w:val="Recuodecorpodetexto3"/>
              <w:widowControl w:val="0"/>
              <w:spacing w:line="276" w:lineRule="auto"/>
              <w:ind w:right="-426"/>
              <w:jc w:val="center"/>
              <w:rPr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Parte Permanente (PPIII) - Cargos Permanentes – do Plano de Carreira</w:t>
            </w:r>
          </w:p>
        </w:tc>
      </w:tr>
      <w:tr w:rsidR="00FE1AFF">
        <w:trPr>
          <w:trHeight w:val="547"/>
        </w:trPr>
        <w:tc>
          <w:tcPr>
            <w:tcW w:w="6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TITULOS DOS CARGOS CRIADOS POR ESTA LEI</w:t>
            </w:r>
          </w:p>
          <w:p w:rsidR="00FE1AFF" w:rsidRDefault="00FE1AFF">
            <w:pPr>
              <w:widowControl w:val="0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REF.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NÚMEROS DE FUNÇÕES ATUAIS E </w:t>
            </w:r>
            <w:r>
              <w:rPr>
                <w:rFonts w:ascii="Calibri" w:hAnsi="Calibri"/>
                <w:b/>
                <w:sz w:val="17"/>
                <w:szCs w:val="17"/>
              </w:rPr>
              <w:t>LOTAÇÃO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Nº. DE FUNÇÕES</w:t>
            </w:r>
          </w:p>
        </w:tc>
      </w:tr>
      <w:tr w:rsidR="00FE1AFF">
        <w:trPr>
          <w:trHeight w:val="20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  <w:p w:rsidR="00FE1AFF" w:rsidRDefault="00FE1AFF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</w:tr>
      <w:tr w:rsidR="00FE1AFF">
        <w:trPr>
          <w:trHeight w:val="568"/>
        </w:trPr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Analista Técnico Superior de Serviços Municipais I</w:t>
            </w:r>
          </w:p>
          <w:p w:rsidR="00FE1AFF" w:rsidRDefault="00237D1C">
            <w:pPr>
              <w:widowControl w:val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Nº CARGOS-100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Analista Técnico Superior de Serviços Municipais I</w:t>
            </w:r>
          </w:p>
          <w:p w:rsidR="00FE1AFF" w:rsidRDefault="00237D1C">
            <w:pPr>
              <w:widowControl w:val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Nº CARGOS- 121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CS.7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237D1C">
            <w:pPr>
              <w:widowControl w:val="0"/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-------------------------</w:t>
            </w:r>
          </w:p>
          <w:p w:rsidR="00FE1AFF" w:rsidRDefault="00237D1C">
            <w:pPr>
              <w:widowControl w:val="0"/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-------------------------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237D1C">
            <w:pPr>
              <w:widowControl w:val="0"/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20- </w:t>
            </w:r>
            <w:r>
              <w:rPr>
                <w:rFonts w:ascii="Calibri" w:hAnsi="Calibri"/>
                <w:bCs/>
                <w:sz w:val="18"/>
                <w:szCs w:val="18"/>
              </w:rPr>
              <w:t>Psicopedagogo</w:t>
            </w:r>
          </w:p>
          <w:p w:rsidR="00FE1AFF" w:rsidRDefault="00237D1C">
            <w:pPr>
              <w:widowControl w:val="0"/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Coordenadoria de Apoio Pedagógico e Especializado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  <w:highlight w:val="yellow"/>
              </w:rPr>
            </w:pP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20</w:t>
            </w:r>
          </w:p>
        </w:tc>
      </w:tr>
      <w:tr w:rsidR="00FE1AFF">
        <w:trPr>
          <w:trHeight w:val="548"/>
        </w:trPr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FE1AFF">
            <w:pPr>
              <w:widowControl w:val="0"/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FE1AFF">
            <w:pPr>
              <w:widowControl w:val="0"/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FE1AFF">
            <w:pPr>
              <w:widowControl w:val="0"/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237D1C">
            <w:pPr>
              <w:widowControl w:val="0"/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1- Psicólogo</w:t>
            </w:r>
          </w:p>
          <w:p w:rsidR="00FE1AFF" w:rsidRDefault="00237D1C">
            <w:pPr>
              <w:widowControl w:val="0"/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Seção de Medicina e Bem Estar Social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237D1C">
            <w:pPr>
              <w:widowControl w:val="0"/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2- Psicólogo</w:t>
            </w:r>
          </w:p>
          <w:p w:rsidR="00FE1AFF" w:rsidRDefault="00237D1C">
            <w:pPr>
              <w:widowControl w:val="0"/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Seção de Medicina e Bem Estar Social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  <w:highlight w:val="yellow"/>
              </w:rPr>
            </w:pP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35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36</w:t>
            </w:r>
          </w:p>
        </w:tc>
      </w:tr>
      <w:tr w:rsidR="00FE1AFF">
        <w:trPr>
          <w:trHeight w:val="550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Agente de Serviços da Educação I</w:t>
            </w:r>
          </w:p>
          <w:p w:rsidR="00FE1AFF" w:rsidRDefault="00237D1C">
            <w:pPr>
              <w:widowControl w:val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Nº CARGOS- 24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Agente de Serviços da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Educação I</w:t>
            </w:r>
          </w:p>
          <w:p w:rsidR="00FE1AFF" w:rsidRDefault="00237D1C">
            <w:pPr>
              <w:widowControl w:val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Nº CARGOS- 67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CE.6</w:t>
            </w:r>
          </w:p>
          <w:p w:rsidR="00FE1AFF" w:rsidRDefault="00FE1AFF">
            <w:pPr>
              <w:widowControl w:val="0"/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-------------------------</w:t>
            </w:r>
          </w:p>
          <w:p w:rsidR="00FE1AFF" w:rsidRDefault="00237D1C">
            <w:pPr>
              <w:widowControl w:val="0"/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-------------------------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43- Auxiliar de Educação</w:t>
            </w: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Coordenadoria de Educação Básica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43</w:t>
            </w:r>
          </w:p>
        </w:tc>
      </w:tr>
      <w:tr w:rsidR="00FE1AFF">
        <w:trPr>
          <w:trHeight w:val="143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FE1AFF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Auxiliar de Serviços Administrativos I</w:t>
            </w:r>
          </w:p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Nº CARGOS- 271</w:t>
            </w:r>
          </w:p>
          <w:p w:rsidR="00FE1AFF" w:rsidRDefault="00FE1AFF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Auxiliar de Serviços Administrativos I</w:t>
            </w:r>
          </w:p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Nº CARGOS-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CE.2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-------------------------</w:t>
            </w: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-------------------------</w:t>
            </w:r>
          </w:p>
          <w:p w:rsidR="00FE1AFF" w:rsidRDefault="00FE1AFF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1- Auxiliar Administrativo</w:t>
            </w: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Setor de Atendimento ao Procon</w:t>
            </w:r>
          </w:p>
          <w:p w:rsidR="00FE1AFF" w:rsidRDefault="00FE1AFF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2- Auxiliar Administrativo</w:t>
            </w: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Secretaria Municipal de Desenvolvimento Econômico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1- Auxiliar Administrativo</w:t>
            </w: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Divisão de Serviços, Saúde e </w:t>
            </w:r>
            <w:r>
              <w:rPr>
                <w:rFonts w:ascii="Calibri" w:hAnsi="Calibri"/>
                <w:bCs/>
                <w:sz w:val="18"/>
                <w:szCs w:val="18"/>
              </w:rPr>
              <w:t>Segurança do Trabalho</w:t>
            </w:r>
          </w:p>
          <w:p w:rsidR="00FE1AFF" w:rsidRDefault="00FE1AFF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2- Auxiliar Administrativo</w:t>
            </w: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Setor de Atendimento ao Procon</w:t>
            </w:r>
          </w:p>
          <w:p w:rsidR="00FE1AFF" w:rsidRDefault="00FE1AFF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4- Auxiliar Administrativo</w:t>
            </w: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Secretaria Municipal de Desenvolvimento Econômico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FE1AFF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FE1AFF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82</w:t>
            </w:r>
          </w:p>
          <w:p w:rsidR="00FE1AFF" w:rsidRDefault="00FE1AFF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FE1AFF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FE1AFF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FE1AFF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86</w:t>
            </w:r>
          </w:p>
        </w:tc>
      </w:tr>
      <w:tr w:rsidR="00FE1AFF">
        <w:trPr>
          <w:trHeight w:val="54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Agente Técnico Administrativo I</w:t>
            </w:r>
          </w:p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Nº CARGOS- 50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Agente Técnico Administrativo I</w:t>
            </w:r>
          </w:p>
          <w:p w:rsidR="00FE1AFF" w:rsidRDefault="00237D1C">
            <w:pPr>
              <w:widowControl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Nº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CARGOS- 53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FF" w:rsidRDefault="00237D1C">
            <w:pPr>
              <w:widowControl w:val="0"/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CE.6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1- Técnico de Segurança do Trabalho</w:t>
            </w: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Seção de Segurança do Trabalho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3- Técnico de Segurança do Trabalho</w:t>
            </w:r>
          </w:p>
          <w:p w:rsidR="00FE1AFF" w:rsidRDefault="00237D1C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Seção de Segurança do Trabalho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FF" w:rsidRDefault="00FE1AFF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FE1AFF" w:rsidRDefault="00237D1C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3</w:t>
            </w:r>
          </w:p>
        </w:tc>
      </w:tr>
    </w:tbl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tbl>
      <w:tblPr>
        <w:tblW w:w="16189" w:type="dxa"/>
        <w:tblInd w:w="-206" w:type="dxa"/>
        <w:tblLayout w:type="fixed"/>
        <w:tblLook w:val="04A0" w:firstRow="1" w:lastRow="0" w:firstColumn="1" w:lastColumn="0" w:noHBand="0" w:noVBand="1"/>
      </w:tblPr>
      <w:tblGrid>
        <w:gridCol w:w="6664"/>
        <w:gridCol w:w="850"/>
        <w:gridCol w:w="709"/>
        <w:gridCol w:w="6521"/>
        <w:gridCol w:w="738"/>
        <w:gridCol w:w="707"/>
      </w:tblGrid>
      <w:tr w:rsidR="00FE1AFF">
        <w:tc>
          <w:tcPr>
            <w:tcW w:w="16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pStyle w:val="Recuodecorpodetexto3"/>
              <w:widowControl w:val="0"/>
              <w:spacing w:after="0"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ANEXO III</w:t>
            </w:r>
          </w:p>
          <w:p w:rsidR="00FE1AFF" w:rsidRDefault="00237D1C">
            <w:pPr>
              <w:pStyle w:val="Recuodecorpodetexto3"/>
              <w:widowControl w:val="0"/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Parte Permanente (PPIII) – Funções Gratificadas</w:t>
            </w:r>
          </w:p>
        </w:tc>
      </w:tr>
      <w:tr w:rsidR="00FE1AF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SITUAÇÃO ATUAL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SITUAÇÃO </w:t>
            </w:r>
            <w:r>
              <w:rPr>
                <w:rFonts w:ascii="Calibri" w:hAnsi="Calibri"/>
                <w:b/>
                <w:sz w:val="16"/>
                <w:szCs w:val="16"/>
              </w:rPr>
              <w:t>NOVA</w:t>
            </w:r>
          </w:p>
          <w:p w:rsidR="00FE1AFF" w:rsidRDefault="00FE1AFF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E1AF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Nº DE VAGAS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REF.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tabs>
                <w:tab w:val="left" w:pos="71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Nº DE</w:t>
            </w:r>
          </w:p>
          <w:p w:rsidR="00FE1AFF" w:rsidRDefault="00237D1C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REF.</w:t>
            </w:r>
          </w:p>
        </w:tc>
      </w:tr>
      <w:tr w:rsidR="00FE1AFF">
        <w:trPr>
          <w:trHeight w:val="11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shd w:val="solid" w:color="FFFFFF" w:fill="auto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Administrador do Cemitério</w:t>
            </w:r>
          </w:p>
          <w:p w:rsidR="00FE1AFF" w:rsidRDefault="00237D1C">
            <w:pPr>
              <w:widowControl w:val="0"/>
              <w:shd w:val="solid" w:color="FFFFFF" w:fill="auto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Cemitério Municipal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-----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-----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-----</w:t>
            </w:r>
          </w:p>
        </w:tc>
      </w:tr>
      <w:tr w:rsidR="00FE1AFF">
        <w:trPr>
          <w:trHeight w:val="11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shd w:val="solid" w:color="FFFFFF" w:fill="auto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-----</w:t>
            </w:r>
          </w:p>
          <w:p w:rsidR="00FE1AFF" w:rsidRDefault="00FE1AFF">
            <w:pPr>
              <w:widowControl w:val="0"/>
              <w:shd w:val="solid" w:color="FFFFFF" w:fill="auto"/>
              <w:jc w:val="both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-----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Administrador do Cemitério</w:t>
            </w:r>
          </w:p>
          <w:p w:rsidR="00FE1AFF" w:rsidRDefault="00237D1C">
            <w:pPr>
              <w:widowControl w:val="0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Cemitério Municipal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FG-12</w:t>
            </w:r>
          </w:p>
        </w:tc>
      </w:tr>
    </w:tbl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jc w:val="center"/>
        <w:rPr>
          <w:b/>
        </w:rPr>
      </w:pPr>
    </w:p>
    <w:p w:rsidR="00FE1AFF" w:rsidRDefault="00FE1AFF">
      <w:pPr>
        <w:sectPr w:rsidR="00FE1AFF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791" w:right="680" w:bottom="1134" w:left="680" w:header="498" w:footer="373" w:gutter="0"/>
          <w:cols w:space="720"/>
          <w:formProt w:val="0"/>
          <w:docGrid w:linePitch="100" w:charSpace="8192"/>
        </w:sectPr>
      </w:pPr>
    </w:p>
    <w:p w:rsidR="00FE1AFF" w:rsidRDefault="00237D1C">
      <w:pPr>
        <w:jc w:val="center"/>
        <w:rPr>
          <w:u w:val="single"/>
        </w:rPr>
      </w:pPr>
      <w:r>
        <w:rPr>
          <w:rFonts w:cs="Calibri"/>
          <w:sz w:val="24"/>
          <w:szCs w:val="24"/>
          <w:u w:val="single"/>
        </w:rPr>
        <w:lastRenderedPageBreak/>
        <w:t xml:space="preserve">PROJETO DE LEI COMPLEMENTAR Nº   </w:t>
      </w:r>
      <w:r w:rsidR="001226DF">
        <w:rPr>
          <w:rFonts w:cs="Calibri"/>
          <w:sz w:val="24"/>
          <w:szCs w:val="24"/>
          <w:u w:val="single"/>
        </w:rPr>
        <w:t>23    DE   2   DE   JULHO</w:t>
      </w:r>
      <w:r>
        <w:rPr>
          <w:rFonts w:cs="Calibri"/>
          <w:sz w:val="24"/>
          <w:szCs w:val="24"/>
          <w:u w:val="single"/>
        </w:rPr>
        <w:t xml:space="preserve">   DE 2025.</w:t>
      </w:r>
    </w:p>
    <w:p w:rsidR="00FE1AFF" w:rsidRDefault="00FE1AFF">
      <w:pPr>
        <w:jc w:val="center"/>
        <w:rPr>
          <w:rFonts w:ascii="Calibri" w:hAnsi="Calibri"/>
          <w:b/>
          <w:sz w:val="24"/>
          <w:szCs w:val="24"/>
        </w:rPr>
      </w:pPr>
    </w:p>
    <w:p w:rsidR="00FE1AFF" w:rsidRDefault="00FE1AFF">
      <w:pPr>
        <w:jc w:val="center"/>
        <w:rPr>
          <w:rFonts w:ascii="Calibri" w:hAnsi="Calibri"/>
          <w:b/>
        </w:rPr>
      </w:pPr>
    </w:p>
    <w:p w:rsidR="00FE1AFF" w:rsidRDefault="00237D1C">
      <w:pPr>
        <w:jc w:val="center"/>
        <w:rPr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ANEXO X</w:t>
      </w:r>
    </w:p>
    <w:p w:rsidR="00FE1AFF" w:rsidRDefault="00FE1AFF">
      <w:pPr>
        <w:jc w:val="center"/>
        <w:rPr>
          <w:rFonts w:ascii="Calibri" w:hAnsi="Calibri"/>
          <w:sz w:val="23"/>
          <w:szCs w:val="23"/>
        </w:rPr>
      </w:pPr>
    </w:p>
    <w:p w:rsidR="00FE1AFF" w:rsidRDefault="00FE1AFF">
      <w:pPr>
        <w:jc w:val="center"/>
        <w:rPr>
          <w:rFonts w:ascii="Calibri" w:hAnsi="Calibri"/>
          <w:sz w:val="23"/>
          <w:szCs w:val="23"/>
        </w:rPr>
      </w:pP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 xml:space="preserve">AS ATRIBUIÇÕES DAS </w:t>
      </w:r>
      <w:r>
        <w:rPr>
          <w:rFonts w:ascii="Calibri" w:hAnsi="Calibri"/>
          <w:b/>
          <w:sz w:val="23"/>
          <w:szCs w:val="23"/>
        </w:rPr>
        <w:t>FUNÇÕES NO EXERCÍCIO DOS CARGOS EFETIVOS, EM COMISSÃO OU POR FUNÇÃO GRATIFICADA - FORMA DE PROVIMENTO - ESCOLARIDADE - CARGA HORÁRIA SEMANAL - REQUISITOS PARA PROVIMENTO, QUE INTEGRAM A LEI COMPELMENTAR Nº. 912/11 FICAM MANTIDAS, COM AS ALTERAÇÕES DAS LEGI</w:t>
      </w:r>
      <w:r>
        <w:rPr>
          <w:rFonts w:ascii="Calibri" w:hAnsi="Calibri"/>
          <w:b/>
          <w:sz w:val="23"/>
          <w:szCs w:val="23"/>
        </w:rPr>
        <w:t>SLAÇÕES POSTERIORES E AS CONSTANTES DESTA LEI.</w:t>
      </w:r>
    </w:p>
    <w:p w:rsidR="00FE1AFF" w:rsidRDefault="00FE1AFF">
      <w:pPr>
        <w:jc w:val="center"/>
        <w:rPr>
          <w:rFonts w:ascii="Calibri" w:hAnsi="Calibri"/>
          <w:b/>
          <w:sz w:val="23"/>
          <w:szCs w:val="23"/>
        </w:rPr>
      </w:pPr>
    </w:p>
    <w:p w:rsidR="00FE1AFF" w:rsidRDefault="00FE1AFF">
      <w:pPr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FE1AFF" w:rsidRDefault="00237D1C">
      <w:pPr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TABELA II – FUNÇÃO EM COMISSÃO</w:t>
      </w:r>
    </w:p>
    <w:p w:rsidR="00FE1AFF" w:rsidRDefault="00FE1AFF">
      <w:pPr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FE1AFF" w:rsidRDefault="00FE1AFF">
      <w:pPr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>ADMINISTRADOR DO CEMITÉRIO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 xml:space="preserve">ATRIBUIÇÕES: </w:t>
      </w:r>
      <w:r>
        <w:rPr>
          <w:rFonts w:ascii="Calibri" w:hAnsi="Calibri"/>
          <w:sz w:val="23"/>
          <w:szCs w:val="23"/>
        </w:rPr>
        <w:t>- Coordenação, controle, distribuição e supervisão dos serviços de inumação e exumação de cadáveres; registro de lotes de terreno de p</w:t>
      </w:r>
      <w:r>
        <w:rPr>
          <w:rFonts w:ascii="Calibri" w:hAnsi="Calibri"/>
          <w:sz w:val="23"/>
          <w:szCs w:val="23"/>
        </w:rPr>
        <w:t>ropriedade perpétua ou vala feral; controle e registro do recebimento das taxas municipais; assegurar a conservação e preservação das áreas, sepulturas, monumentos, jardins e demais instalações, promovendo a limpeza, reparos e melhorias necessárias;</w:t>
      </w:r>
      <w:r>
        <w:rPr>
          <w:rFonts w:ascii="Montserrat" w:hAnsi="Montserrat"/>
          <w:color w:val="FFFFFF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assegu</w:t>
      </w:r>
      <w:r>
        <w:rPr>
          <w:rFonts w:ascii="Calibri" w:hAnsi="Calibri"/>
          <w:sz w:val="23"/>
          <w:szCs w:val="23"/>
        </w:rPr>
        <w:t>rar o cumprimento das legislações municipais, estaduais e federais aplicáveis, bem como das normas técnicas relacionadas à construção e manutenção de sepulturas;</w:t>
      </w:r>
      <w:r>
        <w:rPr>
          <w:rFonts w:ascii="Montserrat" w:hAnsi="Montserrat"/>
          <w:color w:val="FFFFFF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administrar a documentação necessária para funcionamento do cemitério, bem como licenças ambie</w:t>
      </w:r>
      <w:r>
        <w:rPr>
          <w:rFonts w:ascii="Calibri" w:hAnsi="Calibri"/>
          <w:sz w:val="23"/>
          <w:szCs w:val="23"/>
        </w:rPr>
        <w:t xml:space="preserve">ntais, sanitárias e outras exigidas pelos órgãos reguladores; controle de frequência e escala de trabalho do pessoal de sua área; garantir que o ambiente do cemitério seja mantido com respeito, promovendo um ambiente digno para os visitantes e familiares. </w:t>
      </w:r>
      <w:r>
        <w:rPr>
          <w:rFonts w:ascii="Calibri" w:hAnsi="Calibri"/>
          <w:sz w:val="23"/>
          <w:szCs w:val="23"/>
        </w:rPr>
        <w:t>executar outras tarefas correlatas determinadas pelo superior hierárquico.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 xml:space="preserve">PROVIMENTO: </w:t>
      </w:r>
      <w:r>
        <w:rPr>
          <w:rFonts w:ascii="Calibri" w:hAnsi="Calibri"/>
          <w:bCs/>
          <w:sz w:val="23"/>
          <w:szCs w:val="23"/>
        </w:rPr>
        <w:t>Função em Comissão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 xml:space="preserve">CARGA HORÁRIA SEMANAL: </w:t>
      </w:r>
      <w:r>
        <w:rPr>
          <w:rFonts w:ascii="Calibri" w:hAnsi="Calibri"/>
          <w:sz w:val="23"/>
          <w:szCs w:val="23"/>
        </w:rPr>
        <w:t>40 horas</w:t>
      </w:r>
    </w:p>
    <w:p w:rsidR="00FE1AFF" w:rsidRDefault="00237D1C">
      <w:pPr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 xml:space="preserve">ESCOLARIDADE: </w:t>
      </w:r>
      <w:r>
        <w:rPr>
          <w:rFonts w:ascii="Calibri" w:hAnsi="Calibri"/>
          <w:color w:val="2C363A"/>
          <w:sz w:val="23"/>
          <w:szCs w:val="23"/>
          <w:shd w:val="clear" w:color="auto" w:fill="FFFFFF"/>
        </w:rPr>
        <w:t>Nível Superior</w:t>
      </w:r>
    </w:p>
    <w:p w:rsidR="00FE1AFF" w:rsidRDefault="00FE1AFF">
      <w:pPr>
        <w:rPr>
          <w:rFonts w:ascii="Calibri" w:hAnsi="Calibri"/>
          <w:color w:val="2C363A"/>
          <w:sz w:val="23"/>
          <w:szCs w:val="23"/>
          <w:shd w:val="clear" w:color="auto" w:fill="FFFFFF"/>
        </w:rPr>
      </w:pPr>
    </w:p>
    <w:p w:rsidR="00FE1AFF" w:rsidRDefault="00FE1AFF">
      <w:pPr>
        <w:rPr>
          <w:rFonts w:ascii="Calibri" w:hAnsi="Calibri"/>
          <w:color w:val="2C363A"/>
          <w:sz w:val="23"/>
          <w:szCs w:val="23"/>
          <w:shd w:val="clear" w:color="auto" w:fill="FFFFFF"/>
        </w:rPr>
      </w:pP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>SUPERVISOR DE PROGRAMA SOCIAL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 xml:space="preserve">ATRIBUIÇÕES: </w:t>
      </w:r>
      <w:r>
        <w:rPr>
          <w:rFonts w:ascii="Calibri" w:hAnsi="Calibri"/>
          <w:sz w:val="23"/>
          <w:szCs w:val="23"/>
        </w:rPr>
        <w:t xml:space="preserve">Planejar, coordenar e supervisionar a </w:t>
      </w:r>
      <w:r>
        <w:rPr>
          <w:rFonts w:ascii="Calibri" w:hAnsi="Calibri"/>
          <w:sz w:val="23"/>
          <w:szCs w:val="23"/>
        </w:rPr>
        <w:t>implementação e execução dos serviços, programas e projetos da área de Assistência Social em consonância com as diretrizes municipais, visando ao bem estar da comunidade; promover e participar das atividades realizadas no município relacionadas ao bem esta</w:t>
      </w:r>
      <w:r>
        <w:rPr>
          <w:rFonts w:ascii="Calibri" w:hAnsi="Calibri"/>
          <w:sz w:val="23"/>
          <w:szCs w:val="23"/>
        </w:rPr>
        <w:t>r e desenvolvimento social; orientar atividades técnicas e administrativas; utilizar os processos, métodos e técnicas do serviço social na execução dos programas e projetos bem como promover convênios com outros órgãos públicos e contatos com atividades pe</w:t>
      </w:r>
      <w:r>
        <w:rPr>
          <w:rFonts w:ascii="Calibri" w:hAnsi="Calibri"/>
          <w:sz w:val="23"/>
          <w:szCs w:val="23"/>
        </w:rPr>
        <w:t>culiares; prestar cooperação técnica às unidades descentralizadas da Assistência Social e às Organizações Sociais componentes da rede socioassistencial de proteção social; promover a articulação intersetorial dos serviços, programas e projetos; emitir rela</w:t>
      </w:r>
      <w:r>
        <w:rPr>
          <w:rFonts w:ascii="Calibri" w:hAnsi="Calibri"/>
          <w:sz w:val="23"/>
          <w:szCs w:val="23"/>
        </w:rPr>
        <w:t>tórios periódicos das atividades; executar outras tarefas correlatas determinadas pelo superior hierárquico.</w:t>
      </w:r>
    </w:p>
    <w:p w:rsidR="00FE1AFF" w:rsidRDefault="00FE1AFF">
      <w:pPr>
        <w:jc w:val="both"/>
        <w:rPr>
          <w:rFonts w:ascii="Calibri" w:hAnsi="Calibri"/>
          <w:b/>
          <w:bCs/>
        </w:rPr>
      </w:pP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 xml:space="preserve">PROVIMENTO: </w:t>
      </w:r>
      <w:r>
        <w:rPr>
          <w:rFonts w:ascii="Calibri" w:hAnsi="Calibri"/>
          <w:bCs/>
          <w:sz w:val="23"/>
          <w:szCs w:val="23"/>
        </w:rPr>
        <w:t>Função em Comissão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 xml:space="preserve">CARGA HORÁRIA SEMANAL: </w:t>
      </w:r>
      <w:r>
        <w:rPr>
          <w:rFonts w:ascii="Calibri" w:hAnsi="Calibri"/>
          <w:sz w:val="23"/>
          <w:szCs w:val="23"/>
        </w:rPr>
        <w:t>40 horas</w:t>
      </w:r>
    </w:p>
    <w:p w:rsidR="00FE1AFF" w:rsidRDefault="00237D1C">
      <w:pPr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 xml:space="preserve">ESCOLARIDADE: </w:t>
      </w:r>
      <w:r>
        <w:rPr>
          <w:rFonts w:ascii="Calibri" w:hAnsi="Calibri"/>
          <w:color w:val="2C363A"/>
          <w:sz w:val="23"/>
          <w:szCs w:val="23"/>
          <w:shd w:val="clear" w:color="auto" w:fill="FFFFFF"/>
        </w:rPr>
        <w:t>Nível Superior</w:t>
      </w:r>
    </w:p>
    <w:p w:rsidR="00FE1AFF" w:rsidRDefault="00FE1AFF">
      <w:pPr>
        <w:rPr>
          <w:rFonts w:ascii="Calibri" w:hAnsi="Calibri"/>
          <w:color w:val="2C363A"/>
          <w:sz w:val="23"/>
          <w:szCs w:val="23"/>
          <w:shd w:val="clear" w:color="auto" w:fill="FFFFFF"/>
        </w:rPr>
      </w:pPr>
    </w:p>
    <w:p w:rsidR="00FE1AFF" w:rsidRDefault="00FE1AFF">
      <w:pPr>
        <w:jc w:val="center"/>
        <w:rPr>
          <w:rFonts w:ascii="Calibri" w:hAnsi="Calibri"/>
          <w:b/>
          <w:sz w:val="23"/>
          <w:szCs w:val="23"/>
        </w:rPr>
      </w:pPr>
    </w:p>
    <w:p w:rsidR="00FE1AFF" w:rsidRDefault="00FE1AFF">
      <w:pPr>
        <w:jc w:val="center"/>
        <w:rPr>
          <w:rFonts w:cs="Calibri"/>
          <w:u w:val="single"/>
        </w:rPr>
      </w:pPr>
    </w:p>
    <w:p w:rsidR="00FE1AFF" w:rsidRDefault="00FE1AFF">
      <w:pPr>
        <w:jc w:val="center"/>
        <w:rPr>
          <w:sz w:val="23"/>
          <w:szCs w:val="23"/>
        </w:rPr>
      </w:pPr>
    </w:p>
    <w:p w:rsidR="00FE1AFF" w:rsidRDefault="00FE1AFF">
      <w:pPr>
        <w:jc w:val="center"/>
        <w:rPr>
          <w:rFonts w:ascii="Calibri" w:hAnsi="Calibri"/>
          <w:b/>
        </w:rPr>
      </w:pPr>
    </w:p>
    <w:p w:rsidR="00FE1AFF" w:rsidRPr="001226DF" w:rsidRDefault="00237D1C" w:rsidP="001226DF">
      <w:pPr>
        <w:jc w:val="center"/>
        <w:rPr>
          <w:u w:val="single"/>
        </w:rPr>
      </w:pPr>
      <w:r>
        <w:rPr>
          <w:rFonts w:cs="Calibri"/>
          <w:sz w:val="24"/>
          <w:szCs w:val="24"/>
          <w:u w:val="single"/>
        </w:rPr>
        <w:lastRenderedPageBreak/>
        <w:t xml:space="preserve">PROJETO DE LEI COMPLEMENTAR Nº    </w:t>
      </w:r>
      <w:r w:rsidR="001226DF">
        <w:rPr>
          <w:rFonts w:cs="Calibri"/>
          <w:sz w:val="24"/>
          <w:szCs w:val="24"/>
          <w:u w:val="single"/>
        </w:rPr>
        <w:t>23</w:t>
      </w:r>
      <w:r>
        <w:rPr>
          <w:rFonts w:cs="Calibri"/>
          <w:sz w:val="24"/>
          <w:szCs w:val="24"/>
          <w:u w:val="single"/>
        </w:rPr>
        <w:t xml:space="preserve">   DE       </w:t>
      </w:r>
      <w:r w:rsidR="001226DF">
        <w:rPr>
          <w:rFonts w:cs="Calibri"/>
          <w:sz w:val="24"/>
          <w:szCs w:val="24"/>
          <w:u w:val="single"/>
        </w:rPr>
        <w:t>2</w:t>
      </w:r>
      <w:r>
        <w:rPr>
          <w:rFonts w:cs="Calibri"/>
          <w:sz w:val="24"/>
          <w:szCs w:val="24"/>
          <w:u w:val="single"/>
        </w:rPr>
        <w:t xml:space="preserve">   </w:t>
      </w:r>
      <w:r w:rsidR="001226DF">
        <w:rPr>
          <w:rFonts w:cs="Calibri"/>
          <w:sz w:val="24"/>
          <w:szCs w:val="24"/>
          <w:u w:val="single"/>
        </w:rPr>
        <w:t xml:space="preserve">   DE    </w:t>
      </w:r>
      <w:r>
        <w:rPr>
          <w:rFonts w:cs="Calibri"/>
          <w:sz w:val="24"/>
          <w:szCs w:val="24"/>
          <w:u w:val="single"/>
        </w:rPr>
        <w:t xml:space="preserve"> </w:t>
      </w:r>
      <w:r w:rsidR="001226DF">
        <w:rPr>
          <w:rFonts w:cs="Calibri"/>
          <w:sz w:val="24"/>
          <w:szCs w:val="24"/>
          <w:u w:val="single"/>
        </w:rPr>
        <w:t xml:space="preserve">JULHO    </w:t>
      </w:r>
      <w:r>
        <w:rPr>
          <w:rFonts w:cs="Calibri"/>
          <w:sz w:val="24"/>
          <w:szCs w:val="24"/>
          <w:u w:val="single"/>
        </w:rPr>
        <w:t>DE 2025.</w:t>
      </w:r>
    </w:p>
    <w:p w:rsidR="00FE1AFF" w:rsidRDefault="00237D1C">
      <w:pPr>
        <w:jc w:val="center"/>
        <w:rPr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TABELA III – CARGOS EFETIVOS</w:t>
      </w:r>
    </w:p>
    <w:tbl>
      <w:tblPr>
        <w:tblW w:w="91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92"/>
      </w:tblGrid>
      <w:tr w:rsidR="00FE1AFF">
        <w:tc>
          <w:tcPr>
            <w:tcW w:w="9192" w:type="dxa"/>
            <w:shd w:val="clear" w:color="auto" w:fill="auto"/>
          </w:tcPr>
          <w:p w:rsidR="00FE1AFF" w:rsidRDefault="00237D1C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CARREIRA - ANALISTA TÉCNICO SUPERIOR DE SERVIÇOS MUNICIPAL</w:t>
            </w:r>
          </w:p>
          <w:p w:rsidR="00FE1AFF" w:rsidRDefault="00FE1AFF">
            <w:pPr>
              <w:widowControl w:val="0"/>
              <w:jc w:val="both"/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PSICOPEDAGOGO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ATRIBUIÇÕES: - </w:t>
      </w:r>
      <w:r>
        <w:rPr>
          <w:rFonts w:ascii="Calibri" w:hAnsi="Calibri" w:cs="Calibri"/>
          <w:color w:val="2C363A"/>
          <w:sz w:val="23"/>
          <w:szCs w:val="23"/>
          <w:shd w:val="clear" w:color="auto" w:fill="FFFFFF"/>
        </w:rPr>
        <w:t>Identificar as dificuldades e/ou transtornos de aprendizagens que impedem o aluno de assimilar o conteúdo ensinado em sala de aula e desenvolver atividades relacionadas ao seu comportamento; utilizar métodos técnicos e instrumentos avaliativos que tenham p</w:t>
      </w:r>
      <w:r>
        <w:rPr>
          <w:rFonts w:ascii="Calibri" w:hAnsi="Calibri" w:cs="Calibri"/>
          <w:color w:val="2C363A"/>
          <w:sz w:val="23"/>
          <w:szCs w:val="23"/>
          <w:shd w:val="clear" w:color="auto" w:fill="FFFFFF"/>
        </w:rPr>
        <w:t>or finalidade a pesquisa, prevenção, avaliação e intervenção relacionada com a aprendizagem; realizar avaliações psicopedagógicas objetivando e identificação, compreensão e analise dos problemas no processo de aprendizagem; analisar o estudo do comportamen</w:t>
      </w:r>
      <w:r>
        <w:rPr>
          <w:rFonts w:ascii="Calibri" w:hAnsi="Calibri" w:cs="Calibri"/>
          <w:color w:val="2C363A"/>
          <w:sz w:val="23"/>
          <w:szCs w:val="23"/>
          <w:shd w:val="clear" w:color="auto" w:fill="FFFFFF"/>
        </w:rPr>
        <w:t xml:space="preserve">to do aluno em relação ao sistema educacional, técnicas empregadas, e aquelas a serem adotadas, baseando-se no conhecimento dos programas  de aprendizagem para colocar no planejamento de currículos escolares e na definição de técnicas de educação; prestar </w:t>
      </w:r>
      <w:r>
        <w:rPr>
          <w:rFonts w:ascii="Calibri" w:hAnsi="Calibri" w:cs="Calibri"/>
          <w:color w:val="2C363A"/>
          <w:sz w:val="23"/>
          <w:szCs w:val="23"/>
          <w:shd w:val="clear" w:color="auto" w:fill="FFFFFF"/>
        </w:rPr>
        <w:t>atendimento à comunidade escolar, visando o desenvolvimento intelectual, emocional e social do indivíduo; realizar intervenção psicopedagógica visando a solução dos problemas relacionados a dificuldade de aprendizagem, tendo como enfoque o aluno; participa</w:t>
      </w:r>
      <w:r>
        <w:rPr>
          <w:rFonts w:ascii="Calibri" w:hAnsi="Calibri" w:cs="Calibri"/>
          <w:color w:val="2C363A"/>
          <w:sz w:val="23"/>
          <w:szCs w:val="23"/>
          <w:shd w:val="clear" w:color="auto" w:fill="FFFFFF"/>
        </w:rPr>
        <w:t>r da dinâmica das relações da comunidade educativa a fim de favorecer o processo de integração; facilitar a aprendizagem de forma prazerosa, atuando no tratamento do problema já instalado e na prevenção; participar  compor equipe multiprofissional na elabo</w:t>
      </w:r>
      <w:r>
        <w:rPr>
          <w:rFonts w:ascii="Calibri" w:hAnsi="Calibri" w:cs="Calibri"/>
          <w:color w:val="2C363A"/>
          <w:sz w:val="23"/>
          <w:szCs w:val="23"/>
          <w:shd w:val="clear" w:color="auto" w:fill="FFFFFF"/>
        </w:rPr>
        <w:t>ração de projetos; participar das reuniões coma equipe multifuncional, inclusive com familiares dos usuários; promover orientações metodológicas de acordo com as características dos alunos; executar atividades correlatas determinadas pela seu superior; esc</w:t>
      </w:r>
      <w:r>
        <w:rPr>
          <w:rFonts w:ascii="Calibri" w:hAnsi="Calibri" w:cs="Calibri"/>
          <w:color w:val="2C363A"/>
          <w:sz w:val="23"/>
          <w:szCs w:val="23"/>
          <w:shd w:val="clear" w:color="auto" w:fill="FFFFFF"/>
        </w:rPr>
        <w:t>larecer os obstáculos que interferem para haver uma boa aprendizagem; favorecer o desenvolvimento de atividades e processos de aprendizagem adequadas; realizar avaliação psicodiagnóstica com ênfase nas fragilidades do aluno; esclarecimento e orientação daq</w:t>
      </w:r>
      <w:r>
        <w:rPr>
          <w:rFonts w:ascii="Calibri" w:hAnsi="Calibri" w:cs="Calibri"/>
          <w:color w:val="2C363A"/>
          <w:sz w:val="23"/>
          <w:szCs w:val="23"/>
          <w:shd w:val="clear" w:color="auto" w:fill="FFFFFF"/>
        </w:rPr>
        <w:t xml:space="preserve">ueles que o consultam; orientação de pais, professores e demais envolvidos no processo educacional; </w:t>
      </w:r>
      <w:r>
        <w:rPr>
          <w:rFonts w:ascii="Calibri" w:hAnsi="Calibri"/>
          <w:sz w:val="23"/>
          <w:szCs w:val="23"/>
          <w:shd w:val="clear" w:color="auto" w:fill="FFFFFF"/>
        </w:rPr>
        <w:t>executar outras tarefas correlatas determinadas pelo superior hierárquico.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PROVIMENTO: </w:t>
      </w:r>
      <w:r>
        <w:rPr>
          <w:rFonts w:ascii="Calibri" w:hAnsi="Calibri" w:cs="Calibri"/>
          <w:sz w:val="23"/>
          <w:szCs w:val="23"/>
        </w:rPr>
        <w:t>N</w:t>
      </w:r>
      <w:r>
        <w:rPr>
          <w:rFonts w:ascii="Calibri" w:hAnsi="Calibri" w:cs="Calibri"/>
          <w:bCs/>
          <w:sz w:val="23"/>
          <w:szCs w:val="23"/>
        </w:rPr>
        <w:t>omeação mediante aprovação em concurso público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CARGA HORÁRIA SEMANAL: </w:t>
      </w:r>
      <w:r>
        <w:rPr>
          <w:rFonts w:ascii="Calibri" w:hAnsi="Calibri" w:cs="Calibri"/>
          <w:sz w:val="23"/>
          <w:szCs w:val="23"/>
        </w:rPr>
        <w:t>30 horas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ESCOLARIDADE: </w:t>
      </w:r>
      <w:r>
        <w:rPr>
          <w:rFonts w:ascii="Calibri" w:hAnsi="Calibri" w:cs="Calibri"/>
          <w:color w:val="2C363A"/>
          <w:sz w:val="23"/>
          <w:szCs w:val="23"/>
          <w:shd w:val="clear" w:color="auto" w:fill="FFFFFF"/>
        </w:rPr>
        <w:t xml:space="preserve">Nível Superior em Pedagogia e Especialização em Psicopedagogia com duração mínima de 360 horas. </w:t>
      </w:r>
    </w:p>
    <w:tbl>
      <w:tblPr>
        <w:tblW w:w="101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FE1AFF">
        <w:tc>
          <w:tcPr>
            <w:tcW w:w="10173" w:type="dxa"/>
            <w:shd w:val="clear" w:color="auto" w:fill="auto"/>
          </w:tcPr>
          <w:p w:rsidR="00FE1AFF" w:rsidRDefault="00FE1AFF">
            <w:pPr>
              <w:widowControl w:val="0"/>
              <w:jc w:val="center"/>
              <w:rPr>
                <w:sz w:val="23"/>
                <w:szCs w:val="23"/>
              </w:rPr>
            </w:pPr>
          </w:p>
          <w:p w:rsidR="00FE1AFF" w:rsidRDefault="00237D1C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CARREIRA - AGENTE DE SERVIÇOS DA EDUCAÇÃO</w:t>
            </w:r>
          </w:p>
          <w:p w:rsidR="00FE1AFF" w:rsidRDefault="00FE1AFF">
            <w:pPr>
              <w:widowControl w:val="0"/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>AUXILIAR DE EDUCAÇÃO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 xml:space="preserve">ATRIBUIÇÕES: - </w:t>
      </w:r>
      <w:r>
        <w:rPr>
          <w:rFonts w:ascii="Calibri" w:hAnsi="Calibri"/>
          <w:sz w:val="23"/>
          <w:szCs w:val="23"/>
        </w:rPr>
        <w:t>Contribuir para a segurança físi</w:t>
      </w:r>
      <w:r>
        <w:rPr>
          <w:rFonts w:ascii="Calibri" w:hAnsi="Calibri"/>
          <w:sz w:val="23"/>
          <w:szCs w:val="23"/>
        </w:rPr>
        <w:t>ca e emocional, higiene e alimentação dos alunos; atender às necessidades básicas afetivas e intelectuais dos alunos, estabelecendo laços de comunicação; substituir o professor no atendimento aos estudantes quando necessário, seguindo a mesma linha de ação</w:t>
      </w:r>
      <w:r>
        <w:rPr>
          <w:rFonts w:ascii="Calibri" w:hAnsi="Calibri"/>
          <w:sz w:val="23"/>
          <w:szCs w:val="23"/>
        </w:rPr>
        <w:t>; auxiliar o professor no controle e guarda de material pedagógico; colaborar com o professor no planejamento e na avaliação das atividades dos alunos; auxiliar os alunos em sua higiene pessoal; auxiliar o professor durante as refeições, ajudando a aliment</w:t>
      </w:r>
      <w:r>
        <w:rPr>
          <w:rFonts w:ascii="Calibri" w:hAnsi="Calibri"/>
          <w:sz w:val="23"/>
          <w:szCs w:val="23"/>
        </w:rPr>
        <w:t>ar os alunos que ainda não comem sozinhos; auxiliar o professor no momento de repouso dos estudantes, organizando o material antes e após o uso; zelar pela segurança e bem-estar dos alunos que aguardam os pais após o horário regular de saída, bem como, qua</w:t>
      </w:r>
      <w:r>
        <w:rPr>
          <w:rFonts w:ascii="Calibri" w:hAnsi="Calibri"/>
          <w:sz w:val="23"/>
          <w:szCs w:val="23"/>
        </w:rPr>
        <w:t xml:space="preserve">ndo necessário junto ao transporte de alunos do Município; participar das reuniões convocadas pela gestão escolar, bem como dos programas de aperfeiçoamento 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e atualização profissional promovidos pela unidade escolar e pela sua respectiva Secretaria; </w:t>
      </w:r>
      <w:r>
        <w:rPr>
          <w:rFonts w:ascii="Calibri" w:hAnsi="Calibri"/>
          <w:sz w:val="23"/>
          <w:szCs w:val="23"/>
          <w:shd w:val="clear" w:color="auto" w:fill="FFFFFF"/>
        </w:rPr>
        <w:t>execu</w:t>
      </w:r>
      <w:r>
        <w:rPr>
          <w:rFonts w:ascii="Calibri" w:hAnsi="Calibri"/>
          <w:sz w:val="23"/>
          <w:szCs w:val="23"/>
          <w:shd w:val="clear" w:color="auto" w:fill="FFFFFF"/>
        </w:rPr>
        <w:t>tar outras tarefas correlatas determinadas pelo superior hierárquico.</w:t>
      </w:r>
    </w:p>
    <w:p w:rsidR="00FE1AFF" w:rsidRDefault="00237D1C">
      <w:pPr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 xml:space="preserve">PROVIMENTO: </w:t>
      </w:r>
      <w:r>
        <w:rPr>
          <w:rFonts w:ascii="Calibri" w:hAnsi="Calibri"/>
          <w:sz w:val="23"/>
          <w:szCs w:val="23"/>
        </w:rPr>
        <w:t>N</w:t>
      </w:r>
      <w:r>
        <w:rPr>
          <w:rFonts w:ascii="Calibri" w:hAnsi="Calibri"/>
          <w:bCs/>
          <w:sz w:val="23"/>
          <w:szCs w:val="23"/>
        </w:rPr>
        <w:t>omeação mediante aprovação em concurso público</w:t>
      </w:r>
    </w:p>
    <w:p w:rsidR="00FE1AFF" w:rsidRDefault="00237D1C">
      <w:pPr>
        <w:jc w:val="both"/>
        <w:rPr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 xml:space="preserve">CARGA HORÁRIA SEMANAL: </w:t>
      </w:r>
      <w:r>
        <w:rPr>
          <w:rFonts w:ascii="Calibri" w:hAnsi="Calibri"/>
          <w:sz w:val="23"/>
          <w:szCs w:val="23"/>
        </w:rPr>
        <w:t>40 horas</w:t>
      </w:r>
    </w:p>
    <w:p w:rsidR="00FE1AFF" w:rsidRDefault="00237D1C">
      <w:pPr>
        <w:jc w:val="both"/>
      </w:pPr>
      <w:r>
        <w:rPr>
          <w:rFonts w:ascii="Calibri" w:hAnsi="Calibri"/>
          <w:b/>
          <w:bCs/>
          <w:sz w:val="23"/>
          <w:szCs w:val="23"/>
        </w:rPr>
        <w:t xml:space="preserve">ESCOLARIDADE: </w:t>
      </w:r>
      <w:r>
        <w:rPr>
          <w:rFonts w:ascii="Calibri" w:hAnsi="Calibri"/>
          <w:color w:val="2C363A"/>
          <w:sz w:val="23"/>
          <w:szCs w:val="23"/>
          <w:shd w:val="clear" w:color="auto" w:fill="FFFFFF"/>
        </w:rPr>
        <w:t>Ensino médio</w:t>
      </w:r>
    </w:p>
    <w:p w:rsidR="00FE1AFF" w:rsidRDefault="00FE1AFF">
      <w:pPr>
        <w:pStyle w:val="Corpodetexto2"/>
        <w:spacing w:after="80" w:line="360" w:lineRule="auto"/>
        <w:jc w:val="center"/>
        <w:rPr>
          <w:b/>
          <w:szCs w:val="24"/>
        </w:rPr>
      </w:pPr>
    </w:p>
    <w:p w:rsidR="00FE1AFF" w:rsidRDefault="00237D1C">
      <w:pPr>
        <w:pStyle w:val="Corpodetexto2"/>
        <w:spacing w:after="80" w:line="360" w:lineRule="auto"/>
        <w:jc w:val="center"/>
        <w:rPr>
          <w:b/>
          <w:szCs w:val="24"/>
        </w:rPr>
      </w:pPr>
      <w:r>
        <w:rPr>
          <w:b/>
          <w:szCs w:val="24"/>
        </w:rPr>
        <w:t>J U S T I F I C A T I V A</w:t>
      </w:r>
    </w:p>
    <w:p w:rsidR="00FE1AFF" w:rsidRDefault="00FE1AFF">
      <w:pPr>
        <w:spacing w:after="80" w:line="360" w:lineRule="auto"/>
        <w:jc w:val="center"/>
        <w:rPr>
          <w:sz w:val="24"/>
          <w:szCs w:val="24"/>
        </w:rPr>
      </w:pPr>
    </w:p>
    <w:p w:rsidR="00FE1AFF" w:rsidRDefault="00FE1AFF">
      <w:pPr>
        <w:spacing w:line="360" w:lineRule="auto"/>
        <w:jc w:val="both"/>
        <w:rPr>
          <w:sz w:val="24"/>
          <w:szCs w:val="24"/>
        </w:rPr>
      </w:pPr>
    </w:p>
    <w:p w:rsidR="00FE1AFF" w:rsidRDefault="00237D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</w:t>
      </w:r>
    </w:p>
    <w:p w:rsidR="00FE1AFF" w:rsidRDefault="00237D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Excelentíssimos Senhores Vereadores.</w:t>
      </w:r>
    </w:p>
    <w:p w:rsidR="00FE1AFF" w:rsidRDefault="00FE1AFF">
      <w:pPr>
        <w:spacing w:before="80" w:after="80" w:line="360" w:lineRule="auto"/>
        <w:jc w:val="both"/>
        <w:rPr>
          <w:sz w:val="24"/>
          <w:szCs w:val="24"/>
        </w:rPr>
      </w:pPr>
    </w:p>
    <w:p w:rsidR="00FE1AFF" w:rsidRDefault="00FE1AFF">
      <w:pPr>
        <w:spacing w:before="80" w:after="80" w:line="360" w:lineRule="auto"/>
        <w:jc w:val="both"/>
        <w:rPr>
          <w:sz w:val="24"/>
          <w:szCs w:val="24"/>
        </w:rPr>
      </w:pPr>
    </w:p>
    <w:p w:rsidR="00FE1AFF" w:rsidRDefault="00237D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Tem por objetivo a presente proposição alterar o quadro de pessoal, conforme exposição de motivos pelo Secretário Municipal de Administração</w:t>
      </w:r>
      <w:r>
        <w:rPr>
          <w:kern w:val="2"/>
          <w:sz w:val="24"/>
          <w:szCs w:val="24"/>
        </w:rPr>
        <w:t>.</w:t>
      </w:r>
    </w:p>
    <w:p w:rsidR="00FE1AFF" w:rsidRDefault="00FE1AFF">
      <w:pPr>
        <w:spacing w:line="360" w:lineRule="auto"/>
        <w:jc w:val="both"/>
        <w:rPr>
          <w:sz w:val="24"/>
          <w:szCs w:val="24"/>
        </w:rPr>
      </w:pPr>
    </w:p>
    <w:p w:rsidR="00FE1AFF" w:rsidRDefault="00237D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212023"/>
          <w:sz w:val="24"/>
          <w:szCs w:val="17"/>
        </w:rPr>
        <w:t xml:space="preserve">Aguardamos, assim, seja o presente Projeto aprovado pela </w:t>
      </w:r>
      <w:r>
        <w:rPr>
          <w:color w:val="212023"/>
          <w:sz w:val="24"/>
          <w:szCs w:val="17"/>
        </w:rPr>
        <w:t>unanimidade Senhores Vereadores</w:t>
      </w:r>
      <w:r>
        <w:rPr>
          <w:sz w:val="24"/>
          <w:szCs w:val="24"/>
        </w:rPr>
        <w:t>.</w:t>
      </w:r>
    </w:p>
    <w:p w:rsidR="00FE1AFF" w:rsidRDefault="00237D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  </w:t>
      </w:r>
    </w:p>
    <w:p w:rsidR="00FE1AFF" w:rsidRDefault="00FE1AFF">
      <w:pPr>
        <w:spacing w:line="360" w:lineRule="auto"/>
        <w:ind w:left="567"/>
        <w:jc w:val="both"/>
        <w:rPr>
          <w:sz w:val="24"/>
          <w:szCs w:val="24"/>
        </w:rPr>
      </w:pPr>
    </w:p>
    <w:p w:rsidR="00FE1AFF" w:rsidRDefault="00237D1C">
      <w:pPr>
        <w:spacing w:line="360" w:lineRule="auto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FE1AFF" w:rsidRDefault="00FE1AFF">
      <w:pPr>
        <w:spacing w:before="80" w:after="80" w:line="360" w:lineRule="auto"/>
        <w:ind w:left="567"/>
        <w:jc w:val="center"/>
        <w:rPr>
          <w:sz w:val="24"/>
          <w:szCs w:val="24"/>
        </w:rPr>
      </w:pPr>
    </w:p>
    <w:p w:rsidR="00FE1AFF" w:rsidRDefault="00FE1AFF">
      <w:pPr>
        <w:spacing w:before="80" w:after="80" w:line="360" w:lineRule="auto"/>
        <w:ind w:left="567"/>
        <w:jc w:val="center"/>
        <w:rPr>
          <w:sz w:val="24"/>
          <w:szCs w:val="24"/>
        </w:rPr>
      </w:pPr>
    </w:p>
    <w:p w:rsidR="00FE1AFF" w:rsidRDefault="00FE1AFF">
      <w:pPr>
        <w:spacing w:before="80" w:after="80" w:line="360" w:lineRule="auto"/>
        <w:ind w:left="567"/>
        <w:jc w:val="center"/>
        <w:rPr>
          <w:sz w:val="24"/>
          <w:szCs w:val="24"/>
        </w:rPr>
      </w:pPr>
    </w:p>
    <w:p w:rsidR="00FE1AFF" w:rsidRDefault="00FE1AFF">
      <w:pPr>
        <w:spacing w:before="80" w:after="80" w:line="360" w:lineRule="auto"/>
        <w:ind w:left="567"/>
        <w:jc w:val="center"/>
        <w:rPr>
          <w:sz w:val="24"/>
          <w:szCs w:val="24"/>
        </w:rPr>
      </w:pPr>
    </w:p>
    <w:p w:rsidR="00FE1AFF" w:rsidRDefault="00237D1C">
      <w:pPr>
        <w:ind w:left="567"/>
        <w:jc w:val="center"/>
      </w:pPr>
      <w:r>
        <w:rPr>
          <w:b/>
          <w:i/>
          <w:kern w:val="2"/>
          <w:sz w:val="24"/>
          <w:szCs w:val="24"/>
        </w:rPr>
        <w:t>Fábio Vieira de Souza Leite</w:t>
      </w:r>
    </w:p>
    <w:p w:rsidR="00FE1AFF" w:rsidRDefault="00237D1C">
      <w:pPr>
        <w:ind w:left="567"/>
        <w:jc w:val="center"/>
      </w:pPr>
      <w:r>
        <w:rPr>
          <w:color w:val="000000"/>
          <w:sz w:val="24"/>
          <w:szCs w:val="24"/>
        </w:rPr>
        <w:t>Prefeito Municipal</w:t>
      </w:r>
    </w:p>
    <w:p w:rsidR="00FE1AFF" w:rsidRDefault="00FE1AFF">
      <w:pPr>
        <w:spacing w:line="360" w:lineRule="auto"/>
        <w:ind w:left="567"/>
        <w:jc w:val="center"/>
        <w:rPr>
          <w:b/>
          <w:sz w:val="24"/>
          <w:szCs w:val="24"/>
        </w:rPr>
      </w:pPr>
    </w:p>
    <w:p w:rsidR="00FE1AFF" w:rsidRDefault="00FE1AFF">
      <w:pPr>
        <w:spacing w:line="360" w:lineRule="auto"/>
        <w:ind w:left="567"/>
        <w:jc w:val="center"/>
        <w:rPr>
          <w:b/>
          <w:sz w:val="24"/>
          <w:szCs w:val="24"/>
        </w:rPr>
      </w:pPr>
    </w:p>
    <w:p w:rsidR="00FE1AFF" w:rsidRDefault="00FE1AFF">
      <w:pPr>
        <w:spacing w:line="360" w:lineRule="auto"/>
        <w:ind w:left="567"/>
        <w:jc w:val="center"/>
        <w:rPr>
          <w:b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b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b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b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b/>
          <w:sz w:val="24"/>
          <w:szCs w:val="24"/>
        </w:rPr>
      </w:pPr>
    </w:p>
    <w:p w:rsidR="00FE1AFF" w:rsidRDefault="00237D1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EXPOSIÇÃO DE MOTIVOS</w:t>
      </w:r>
    </w:p>
    <w:p w:rsidR="00FE1AFF" w:rsidRDefault="00FE1AFF">
      <w:pPr>
        <w:spacing w:line="360" w:lineRule="auto"/>
        <w:ind w:left="567"/>
        <w:rPr>
          <w:sz w:val="24"/>
          <w:szCs w:val="24"/>
        </w:rPr>
      </w:pPr>
    </w:p>
    <w:p w:rsidR="00FE1AFF" w:rsidRDefault="00FE1AFF">
      <w:pPr>
        <w:spacing w:line="360" w:lineRule="auto"/>
        <w:ind w:left="567"/>
        <w:rPr>
          <w:sz w:val="24"/>
          <w:szCs w:val="24"/>
        </w:rPr>
      </w:pPr>
    </w:p>
    <w:p w:rsidR="00FE1AFF" w:rsidRDefault="00237D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Excelentíssimo Senhor Prefeito Municipal.         </w:t>
      </w:r>
      <w:r>
        <w:rPr>
          <w:sz w:val="24"/>
          <w:szCs w:val="24"/>
        </w:rPr>
        <w:tab/>
      </w:r>
    </w:p>
    <w:p w:rsidR="00FE1AFF" w:rsidRDefault="00FE1AFF">
      <w:pPr>
        <w:spacing w:line="360" w:lineRule="auto"/>
        <w:jc w:val="both"/>
        <w:rPr>
          <w:kern w:val="2"/>
          <w:sz w:val="24"/>
          <w:szCs w:val="24"/>
        </w:rPr>
      </w:pPr>
    </w:p>
    <w:p w:rsidR="00FE1AFF" w:rsidRDefault="00FE1AFF">
      <w:pPr>
        <w:spacing w:line="360" w:lineRule="auto"/>
        <w:jc w:val="both"/>
        <w:rPr>
          <w:kern w:val="2"/>
          <w:sz w:val="24"/>
          <w:szCs w:val="24"/>
        </w:rPr>
      </w:pPr>
    </w:p>
    <w:p w:rsidR="00FE1AFF" w:rsidRDefault="00237D1C">
      <w:pPr>
        <w:spacing w:before="170"/>
        <w:ind w:firstLine="2832"/>
        <w:jc w:val="both"/>
      </w:pPr>
      <w:r>
        <w:rPr>
          <w:sz w:val="24"/>
          <w:szCs w:val="24"/>
        </w:rPr>
        <w:t xml:space="preserve">O presente Projeto de Lei Complementar que tem como escopo </w:t>
      </w:r>
      <w:r>
        <w:rPr>
          <w:sz w:val="24"/>
          <w:szCs w:val="24"/>
        </w:rPr>
        <w:t>principal a “alteração do quadro de pessoal”, traz como primeiro objetivo a criação dos cargos estatutários de “psicopedagogo” e “auxiliar de educação”.</w:t>
      </w:r>
    </w:p>
    <w:p w:rsidR="00FE1AFF" w:rsidRDefault="00237D1C">
      <w:pPr>
        <w:spacing w:before="170"/>
        <w:ind w:firstLine="2832"/>
        <w:jc w:val="both"/>
      </w:pPr>
      <w:r>
        <w:rPr>
          <w:sz w:val="24"/>
          <w:szCs w:val="24"/>
        </w:rPr>
        <w:t>A administração municipal face o aumento da rede municipal de ensino e sempre buscando a melhoria dos s</w:t>
      </w:r>
      <w:r>
        <w:rPr>
          <w:sz w:val="24"/>
          <w:szCs w:val="24"/>
        </w:rPr>
        <w:t>erviços disponibilizados à população, e por um ambiente educacional saudável, inclusivo e propício ao desenvolvimento integral dos estudantes, está solicitando a criação de dois novos cargos que passarão a integrar o quadro de servidores da Secretaria Muni</w:t>
      </w:r>
      <w:r>
        <w:rPr>
          <w:sz w:val="24"/>
          <w:szCs w:val="24"/>
        </w:rPr>
        <w:t>cipal de Educação.</w:t>
      </w:r>
    </w:p>
    <w:p w:rsidR="00FE1AFF" w:rsidRDefault="00237D1C">
      <w:pPr>
        <w:spacing w:before="170"/>
        <w:ind w:firstLine="2832"/>
        <w:jc w:val="both"/>
      </w:pPr>
      <w:r>
        <w:rPr>
          <w:sz w:val="24"/>
          <w:szCs w:val="24"/>
        </w:rPr>
        <w:t>O primeiro deles trata-se da criação do cargo de “psicopedagogo”, profissional com conhecimento especializado para identificar e tratar dificuldades de aprendizagem, possibilitando intervenções personalizadas e eficazes.</w:t>
      </w:r>
    </w:p>
    <w:p w:rsidR="00FE1AFF" w:rsidRDefault="00237D1C">
      <w:pPr>
        <w:spacing w:before="170"/>
        <w:ind w:firstLine="2832"/>
        <w:jc w:val="both"/>
      </w:pPr>
      <w:r>
        <w:rPr>
          <w:sz w:val="24"/>
          <w:szCs w:val="24"/>
        </w:rPr>
        <w:t>Além disso a atu</w:t>
      </w:r>
      <w:r>
        <w:rPr>
          <w:sz w:val="24"/>
          <w:szCs w:val="24"/>
        </w:rPr>
        <w:t>ação desse profissional é valiosa para os educadores e para as famílias, uma vez que podem colaborar na formação de práticas pedagógicas mais inclusivas, orientar os docentes em estratégias de ensino diferenciadas e oferecer suporte às famílias na compreen</w:t>
      </w:r>
      <w:r>
        <w:rPr>
          <w:sz w:val="24"/>
          <w:szCs w:val="24"/>
        </w:rPr>
        <w:t>são e enfrentamento das demandas educacionais e emocionais de seus filhos.</w:t>
      </w:r>
    </w:p>
    <w:p w:rsidR="00FE1AFF" w:rsidRDefault="00237D1C">
      <w:pPr>
        <w:spacing w:before="170"/>
        <w:ind w:firstLine="2832"/>
        <w:jc w:val="both"/>
      </w:pPr>
      <w:r>
        <w:rPr>
          <w:sz w:val="24"/>
          <w:szCs w:val="24"/>
        </w:rPr>
        <w:t>Por meio da criação do cargo de referido profissional, busca-se não apenas garantir um ensino de qualidade, como também promover o bem estar psicossocial de todos os envolvidos no a</w:t>
      </w:r>
      <w:r>
        <w:rPr>
          <w:sz w:val="24"/>
          <w:szCs w:val="24"/>
        </w:rPr>
        <w:t>mbiente escolar. A formação integral dos alunos, passa pela valorização de sua saúde mental e emocional, preparando-os não somente para os desafios acadêmicos, mas também para a vida em sociedade.</w:t>
      </w:r>
    </w:p>
    <w:p w:rsidR="00FE1AFF" w:rsidRDefault="00237D1C">
      <w:pPr>
        <w:spacing w:before="170"/>
        <w:ind w:firstLine="2832"/>
        <w:jc w:val="both"/>
      </w:pPr>
      <w:r>
        <w:rPr>
          <w:sz w:val="24"/>
          <w:szCs w:val="24"/>
        </w:rPr>
        <w:t>Outro cargo solicitado que passará a integrar os quadros da</w:t>
      </w:r>
      <w:r>
        <w:rPr>
          <w:sz w:val="24"/>
          <w:szCs w:val="24"/>
        </w:rPr>
        <w:t xml:space="preserve"> Secretaria Municipal de Educação é o de “auxiliar de educação”, profissional esse que prestará assistência aos professores nas salas de aula e ajudará os alunos em suas atividades diárias.</w:t>
      </w:r>
    </w:p>
    <w:p w:rsidR="00FE1AFF" w:rsidRDefault="00237D1C">
      <w:pPr>
        <w:spacing w:before="170"/>
        <w:ind w:firstLine="2832"/>
        <w:jc w:val="both"/>
      </w:pPr>
      <w:r>
        <w:rPr>
          <w:sz w:val="24"/>
          <w:szCs w:val="24"/>
        </w:rPr>
        <w:t xml:space="preserve">A atuação desse profissional será valiosa para ajudar o professor </w:t>
      </w:r>
      <w:r>
        <w:rPr>
          <w:sz w:val="24"/>
          <w:szCs w:val="24"/>
        </w:rPr>
        <w:t>a fornecer um ambiente de aprendizado eficaz para os alunos, o que pode incluir várias atividades, como descrito nas atribuições apresentadas acima. Esse profissional atuará em uma abordagem de apoio, paciente e organizada, objetivando garantir um ambiente</w:t>
      </w:r>
      <w:r>
        <w:rPr>
          <w:sz w:val="24"/>
          <w:szCs w:val="24"/>
        </w:rPr>
        <w:t xml:space="preserve"> de aprendizagem, seguro, envolvente e produtivo.</w:t>
      </w:r>
    </w:p>
    <w:p w:rsidR="00FE1AFF" w:rsidRDefault="00237D1C">
      <w:pPr>
        <w:spacing w:before="170"/>
        <w:ind w:firstLine="2832"/>
        <w:jc w:val="both"/>
      </w:pPr>
      <w:r>
        <w:rPr>
          <w:sz w:val="24"/>
          <w:szCs w:val="24"/>
        </w:rPr>
        <w:t>Assim, primeiramente, o presente projeto de lei prevê a criação de 20 (vinte) novos cargos de psicopedagogo e 43 (quarenta e três) cargos de auxiliar de classe, todos de provimento através de concurso públi</w:t>
      </w:r>
      <w:r>
        <w:rPr>
          <w:sz w:val="24"/>
          <w:szCs w:val="24"/>
        </w:rPr>
        <w:t>co, tendo como objetivo principal a melhoria dos serviços de atendimento escolar na administração municipal.</w:t>
      </w:r>
    </w:p>
    <w:p w:rsidR="00FE1AFF" w:rsidRDefault="00FE1AFF">
      <w:pPr>
        <w:spacing w:before="170"/>
        <w:ind w:firstLine="2832"/>
        <w:jc w:val="both"/>
        <w:rPr>
          <w:sz w:val="24"/>
          <w:szCs w:val="24"/>
        </w:rPr>
      </w:pPr>
    </w:p>
    <w:p w:rsidR="00FE1AFF" w:rsidRDefault="00FE1AFF">
      <w:pPr>
        <w:spacing w:before="170"/>
        <w:ind w:firstLine="2832"/>
        <w:jc w:val="both"/>
        <w:rPr>
          <w:sz w:val="24"/>
          <w:szCs w:val="24"/>
        </w:rPr>
      </w:pPr>
    </w:p>
    <w:p w:rsidR="00FE1AFF" w:rsidRDefault="00237D1C">
      <w:pPr>
        <w:spacing w:before="170"/>
        <w:ind w:firstLine="2832"/>
        <w:jc w:val="both"/>
      </w:pPr>
      <w:r>
        <w:rPr>
          <w:sz w:val="24"/>
          <w:szCs w:val="24"/>
        </w:rPr>
        <w:lastRenderedPageBreak/>
        <w:t>Além disso, visa a presente propositura a ampliação das vagas para os cargos estatutários de Psicólogo, Técnico de Segurança do Trabalho e Auxili</w:t>
      </w:r>
      <w:r>
        <w:rPr>
          <w:sz w:val="24"/>
          <w:szCs w:val="24"/>
        </w:rPr>
        <w:t>ar Administrativo para as áreas de Engenharia de Segurança e Medicina do Trabalho e Desenvolvimento Econômico, com o intuito de desenvolver e ampliar os serviços oferecidos à população e também aos servidores municipais.</w:t>
      </w:r>
    </w:p>
    <w:p w:rsidR="00FE1AFF" w:rsidRDefault="00237D1C">
      <w:pPr>
        <w:spacing w:before="170"/>
        <w:ind w:firstLine="2832"/>
        <w:jc w:val="both"/>
      </w:pPr>
      <w:r>
        <w:rPr>
          <w:sz w:val="24"/>
          <w:szCs w:val="24"/>
        </w:rPr>
        <w:t>A propositura também valoriza o pad</w:t>
      </w:r>
      <w:r>
        <w:rPr>
          <w:sz w:val="24"/>
          <w:szCs w:val="24"/>
        </w:rPr>
        <w:t xml:space="preserve">rão de referência da função gratificada destinada aos Administradores de Cemitério, em virtude do exponencial crescimento de atividades e responsabilidades que absorvem no desempenho de suas atribuições, exigindo avanços e instruções em graduação de nível </w:t>
      </w:r>
      <w:r>
        <w:rPr>
          <w:sz w:val="24"/>
          <w:szCs w:val="24"/>
        </w:rPr>
        <w:t>superior.</w:t>
      </w:r>
    </w:p>
    <w:p w:rsidR="00FE1AFF" w:rsidRDefault="00237D1C">
      <w:pPr>
        <w:spacing w:before="170"/>
        <w:ind w:firstLine="2832"/>
        <w:jc w:val="both"/>
      </w:pPr>
      <w:r>
        <w:rPr>
          <w:sz w:val="24"/>
          <w:szCs w:val="24"/>
        </w:rPr>
        <w:t>Para concluir, o projeto propõe a adequação da escolaridade exigida à função em comissão de Supervisor de Programa Social, com o objetivo de proporcionar maior alinhamento do perfil desejado às realidades a serem vivenciadas no desenvolvimento das atribuiç</w:t>
      </w:r>
      <w:r>
        <w:rPr>
          <w:sz w:val="24"/>
          <w:szCs w:val="24"/>
        </w:rPr>
        <w:t xml:space="preserve">ões da função. </w:t>
      </w:r>
      <w:r>
        <w:rPr>
          <w:kern w:val="2"/>
          <w:sz w:val="24"/>
          <w:szCs w:val="24"/>
        </w:rPr>
        <w:t xml:space="preserve">  </w:t>
      </w:r>
    </w:p>
    <w:p w:rsidR="00FE1AFF" w:rsidRDefault="00237D1C">
      <w:pPr>
        <w:spacing w:before="170"/>
        <w:ind w:firstLine="2880"/>
        <w:jc w:val="both"/>
      </w:pPr>
      <w:r>
        <w:rPr>
          <w:sz w:val="24"/>
          <w:szCs w:val="24"/>
        </w:rPr>
        <w:t>As despesas decorrentes com a execução desta Lei Complementar correrão por conta das dotações consignadas em orçamento.</w:t>
      </w:r>
    </w:p>
    <w:p w:rsidR="00FE1AFF" w:rsidRDefault="00237D1C">
      <w:pPr>
        <w:spacing w:before="170"/>
        <w:ind w:firstLine="2835"/>
        <w:jc w:val="both"/>
      </w:pPr>
      <w:r>
        <w:rPr>
          <w:kern w:val="2"/>
          <w:sz w:val="24"/>
          <w:szCs w:val="24"/>
        </w:rPr>
        <w:t xml:space="preserve">Sob </w:t>
      </w:r>
      <w:r>
        <w:rPr>
          <w:sz w:val="24"/>
          <w:szCs w:val="24"/>
        </w:rPr>
        <w:t>o ponto de vista jurídico, acompanha a proposta o parecer que concluiu pela constitucionalidade do projeto de lei,</w:t>
      </w:r>
      <w:r>
        <w:rPr>
          <w:sz w:val="24"/>
          <w:szCs w:val="24"/>
        </w:rPr>
        <w:t xml:space="preserve"> bem como, o impacto orçamentário das referidas despesas.</w:t>
      </w:r>
    </w:p>
    <w:p w:rsidR="00FE1AFF" w:rsidRDefault="00237D1C">
      <w:pPr>
        <w:spacing w:before="170"/>
        <w:ind w:firstLine="2835"/>
        <w:jc w:val="both"/>
      </w:pPr>
      <w:r>
        <w:rPr>
          <w:sz w:val="24"/>
          <w:szCs w:val="24"/>
        </w:rPr>
        <w:t>Diante do exposto, solicitamos o encaminhamento do presente projeto de alteração de lei à Câmara dos Vereadores, bem como, desde já, comunicamos a Vossa Excelência que estaremos à disposição dos Nob</w:t>
      </w:r>
      <w:r>
        <w:rPr>
          <w:sz w:val="24"/>
          <w:szCs w:val="24"/>
        </w:rPr>
        <w:t>res Vereadores para a exposição de maiores detalhes acerca desta proposta.</w:t>
      </w:r>
    </w:p>
    <w:p w:rsidR="00FE1AFF" w:rsidRDefault="00FE1AFF">
      <w:pPr>
        <w:spacing w:line="360" w:lineRule="auto"/>
        <w:jc w:val="center"/>
        <w:rPr>
          <w:kern w:val="2"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kern w:val="2"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kern w:val="2"/>
          <w:sz w:val="24"/>
          <w:szCs w:val="24"/>
        </w:rPr>
      </w:pPr>
    </w:p>
    <w:p w:rsidR="00FE1AFF" w:rsidRDefault="00237D1C">
      <w:pPr>
        <w:spacing w:line="360" w:lineRule="auto"/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Atenciosamente,</w:t>
      </w:r>
    </w:p>
    <w:p w:rsidR="00FE1AFF" w:rsidRDefault="00FE1AFF">
      <w:pPr>
        <w:spacing w:line="360" w:lineRule="auto"/>
        <w:ind w:left="567"/>
        <w:jc w:val="center"/>
        <w:rPr>
          <w:b/>
          <w:i/>
          <w:kern w:val="2"/>
          <w:sz w:val="24"/>
          <w:szCs w:val="24"/>
        </w:rPr>
      </w:pPr>
    </w:p>
    <w:p w:rsidR="00FE1AFF" w:rsidRDefault="00FE1AFF">
      <w:pPr>
        <w:spacing w:line="360" w:lineRule="auto"/>
        <w:ind w:left="567"/>
        <w:jc w:val="center"/>
        <w:rPr>
          <w:b/>
          <w:i/>
          <w:kern w:val="2"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kern w:val="2"/>
          <w:sz w:val="24"/>
          <w:szCs w:val="24"/>
        </w:rPr>
      </w:pPr>
    </w:p>
    <w:p w:rsidR="00FE1AFF" w:rsidRDefault="00FE1AFF">
      <w:pPr>
        <w:spacing w:line="360" w:lineRule="auto"/>
        <w:jc w:val="center"/>
        <w:rPr>
          <w:kern w:val="2"/>
          <w:sz w:val="24"/>
          <w:szCs w:val="24"/>
        </w:rPr>
      </w:pPr>
    </w:p>
    <w:p w:rsidR="00FE1AFF" w:rsidRDefault="00237D1C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kern w:val="2"/>
          <w:sz w:val="24"/>
          <w:szCs w:val="24"/>
        </w:rPr>
        <w:t>Hércules José dos Santos</w:t>
      </w:r>
    </w:p>
    <w:p w:rsidR="00FE1AFF" w:rsidRDefault="00237D1C">
      <w:pPr>
        <w:jc w:val="center"/>
      </w:pPr>
      <w:r>
        <w:rPr>
          <w:kern w:val="2"/>
          <w:sz w:val="24"/>
          <w:szCs w:val="24"/>
        </w:rPr>
        <w:t>Secretário Municipal de Administração</w:t>
      </w:r>
    </w:p>
    <w:p w:rsidR="00FE1AFF" w:rsidRDefault="00FE1AFF">
      <w:pPr>
        <w:spacing w:line="360" w:lineRule="auto"/>
        <w:jc w:val="center"/>
        <w:rPr>
          <w:b/>
          <w:bCs/>
          <w:sz w:val="24"/>
          <w:szCs w:val="24"/>
        </w:rPr>
      </w:pPr>
    </w:p>
    <w:sectPr w:rsidR="00FE1AF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12" w:right="567" w:bottom="680" w:left="1276" w:header="680" w:footer="85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D1C" w:rsidRDefault="00237D1C">
      <w:r>
        <w:separator/>
      </w:r>
    </w:p>
  </w:endnote>
  <w:endnote w:type="continuationSeparator" w:id="0">
    <w:p w:rsidR="00237D1C" w:rsidRDefault="0023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FF" w:rsidRDefault="00237D1C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1226DF">
      <w:rPr>
        <w:noProof/>
      </w:rPr>
      <w:t>1</w:t>
    </w:r>
    <w:r>
      <w:fldChar w:fldCharType="end"/>
    </w:r>
    <w:r>
      <w:t xml:space="preserve"> </w:t>
    </w:r>
  </w:p>
  <w:p w:rsidR="00FE1AFF" w:rsidRDefault="00FE1AFF">
    <w:pPr>
      <w:pStyle w:val="Rodap"/>
      <w:ind w:right="360"/>
      <w:jc w:val="right"/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FF" w:rsidRDefault="00237D1C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1226DF">
      <w:rPr>
        <w:noProof/>
      </w:rPr>
      <w:t>4</w:t>
    </w:r>
    <w:r>
      <w:fldChar w:fldCharType="end"/>
    </w:r>
    <w:r>
      <w:t xml:space="preserve"> </w:t>
    </w:r>
  </w:p>
  <w:p w:rsidR="00FE1AFF" w:rsidRDefault="00FE1AFF">
    <w:pPr>
      <w:pStyle w:val="Rodap"/>
      <w:ind w:right="360"/>
      <w:jc w:val="right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FF" w:rsidRDefault="00FE1AF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FF" w:rsidRDefault="00237D1C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1226DF">
      <w:rPr>
        <w:noProof/>
      </w:rPr>
      <w:t>5</w:t>
    </w:r>
    <w:r>
      <w:fldChar w:fldCharType="end"/>
    </w:r>
    <w:r>
      <w:t xml:space="preserve"> </w:t>
    </w:r>
  </w:p>
  <w:p w:rsidR="00FE1AFF" w:rsidRDefault="00FE1AFF">
    <w:pPr>
      <w:pStyle w:val="Rodap"/>
      <w:ind w:right="360"/>
      <w:jc w:val="right"/>
      <w:rPr>
        <w:b/>
        <w:i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FF" w:rsidRDefault="00FE1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D1C" w:rsidRDefault="00237D1C">
      <w:r>
        <w:separator/>
      </w:r>
    </w:p>
  </w:footnote>
  <w:footnote w:type="continuationSeparator" w:id="0">
    <w:p w:rsidR="00237D1C" w:rsidRDefault="0023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FF" w:rsidRDefault="00237D1C">
    <w:pPr>
      <w:jc w:val="center"/>
      <w:rPr>
        <w:rFonts w:ascii="Colonna MT" w:hAnsi="Colonna MT" w:cs="Gabriola"/>
        <w:b/>
        <w:sz w:val="32"/>
      </w:rPr>
    </w:pPr>
    <w:r>
      <w:rPr>
        <w:rFonts w:ascii="Colonna MT" w:hAnsi="Colonna MT" w:cs="Gabriola"/>
        <w:b/>
        <w:noProof/>
        <w:sz w:val="32"/>
        <w:lang w:eastAsia="pt-BR"/>
      </w:rPr>
      <w:drawing>
        <wp:anchor distT="0" distB="0" distL="0" distR="0" simplePos="0" relativeHeight="25166489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-247015</wp:posOffset>
          </wp:positionV>
          <wp:extent cx="5339715" cy="84645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84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1AFF" w:rsidRDefault="00FE1AFF">
    <w:pPr>
      <w:jc w:val="center"/>
      <w:rPr>
        <w:rFonts w:ascii="Colonna MT" w:hAnsi="Colonna MT" w:cs="Gabriola"/>
        <w:b/>
        <w:sz w:val="32"/>
      </w:rPr>
    </w:pPr>
  </w:p>
  <w:p w:rsidR="00FE1AFF" w:rsidRDefault="00FE1AFF">
    <w:pPr>
      <w:jc w:val="center"/>
      <w:rPr>
        <w:sz w:val="24"/>
        <w:szCs w:val="24"/>
        <w:u w:val="single" w:color="FFFFFF"/>
      </w:rPr>
    </w:pPr>
  </w:p>
  <w:p w:rsidR="00FE1AFF" w:rsidRDefault="00237D1C">
    <w:pPr>
      <w:jc w:val="center"/>
      <w:rPr>
        <w:u w:val="single"/>
      </w:rPr>
    </w:pPr>
    <w:r>
      <w:rPr>
        <w:rFonts w:cs="Calibri"/>
        <w:sz w:val="24"/>
        <w:szCs w:val="24"/>
        <w:u w:val="single"/>
      </w:rPr>
      <w:t>PROJ</w:t>
    </w:r>
    <w:r w:rsidR="001226DF">
      <w:rPr>
        <w:rFonts w:cs="Calibri"/>
        <w:sz w:val="24"/>
        <w:szCs w:val="24"/>
        <w:u w:val="single"/>
      </w:rPr>
      <w:t>ETO DE LEI COMPLEMENTAR Nº 23 DE  2 DE   JULHO DE</w:t>
    </w:r>
    <w:r>
      <w:rPr>
        <w:rFonts w:cs="Calibri"/>
        <w:sz w:val="24"/>
        <w:szCs w:val="24"/>
        <w:u w:val="single"/>
      </w:rPr>
      <w:t xml:space="preserve"> 2025.</w:t>
    </w:r>
  </w:p>
  <w:p w:rsidR="00FE1AFF" w:rsidRDefault="00FE1AFF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FF" w:rsidRDefault="00237D1C">
    <w:pPr>
      <w:jc w:val="center"/>
      <w:rPr>
        <w:rFonts w:ascii="Colonna MT" w:hAnsi="Colonna MT" w:cs="Gabriola"/>
        <w:b/>
        <w:sz w:val="32"/>
      </w:rPr>
    </w:pPr>
    <w:r>
      <w:rPr>
        <w:rFonts w:ascii="Colonna MT" w:hAnsi="Colonna MT" w:cs="Gabriola"/>
        <w:b/>
        <w:noProof/>
        <w:sz w:val="32"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-247015</wp:posOffset>
          </wp:positionV>
          <wp:extent cx="5339715" cy="84645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84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1AFF" w:rsidRDefault="00FE1AFF">
    <w:pPr>
      <w:jc w:val="center"/>
      <w:rPr>
        <w:rFonts w:ascii="Colonna MT" w:hAnsi="Colonna MT" w:cs="Gabriola"/>
        <w:b/>
        <w:sz w:val="32"/>
      </w:rPr>
    </w:pPr>
  </w:p>
  <w:p w:rsidR="00FE1AFF" w:rsidRDefault="00FE1AFF">
    <w:pPr>
      <w:jc w:val="center"/>
      <w:rPr>
        <w:sz w:val="24"/>
        <w:szCs w:val="24"/>
        <w:u w:val="single" w:color="FFFFFF"/>
      </w:rPr>
    </w:pPr>
  </w:p>
  <w:p w:rsidR="00FE1AFF" w:rsidRDefault="00237D1C">
    <w:pPr>
      <w:jc w:val="center"/>
      <w:rPr>
        <w:u w:val="single"/>
      </w:rPr>
    </w:pPr>
    <w:r>
      <w:rPr>
        <w:rFonts w:cs="Calibri"/>
        <w:sz w:val="24"/>
        <w:szCs w:val="24"/>
        <w:u w:val="single"/>
      </w:rPr>
      <w:t xml:space="preserve">PROJETO DE </w:t>
    </w:r>
    <w:r w:rsidR="001226DF">
      <w:rPr>
        <w:rFonts w:cs="Calibri"/>
        <w:sz w:val="24"/>
        <w:szCs w:val="24"/>
        <w:u w:val="single"/>
      </w:rPr>
      <w:t>LEI COMPLEMENTAR Nº   23 DE 2 DE JULHO DE</w:t>
    </w:r>
    <w:r>
      <w:rPr>
        <w:rFonts w:cs="Calibri"/>
        <w:sz w:val="24"/>
        <w:szCs w:val="24"/>
        <w:u w:val="single"/>
      </w:rPr>
      <w:t xml:space="preserve"> 2025.</w:t>
    </w:r>
  </w:p>
  <w:p w:rsidR="00FE1AFF" w:rsidRDefault="00FE1AFF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FF" w:rsidRDefault="00FE1AF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FF" w:rsidRDefault="00237D1C">
    <w:pPr>
      <w:jc w:val="center"/>
      <w:rPr>
        <w:rFonts w:ascii="Colonna MT" w:hAnsi="Colonna MT" w:cs="Gabriola"/>
        <w:b/>
        <w:sz w:val="32"/>
      </w:rPr>
    </w:pPr>
    <w:r>
      <w:rPr>
        <w:rFonts w:ascii="Colonna MT" w:hAnsi="Colonna MT" w:cs="Gabriola"/>
        <w:b/>
        <w:noProof/>
        <w:sz w:val="32"/>
        <w:lang w:eastAsia="pt-BR"/>
      </w:rPr>
      <w:drawing>
        <wp:anchor distT="0" distB="0" distL="0" distR="0" simplePos="0" relativeHeight="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-247015</wp:posOffset>
          </wp:positionV>
          <wp:extent cx="5339715" cy="846455"/>
          <wp:effectExtent l="0" t="0" r="0" b="0"/>
          <wp:wrapNone/>
          <wp:docPr id="3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84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1AFF" w:rsidRDefault="00FE1AFF">
    <w:pPr>
      <w:jc w:val="center"/>
      <w:rPr>
        <w:rFonts w:ascii="Colonna MT" w:hAnsi="Colonna MT" w:cs="Gabriola"/>
        <w:b/>
        <w:sz w:val="32"/>
      </w:rPr>
    </w:pPr>
  </w:p>
  <w:p w:rsidR="00FE1AFF" w:rsidRDefault="00FE1AFF">
    <w:pPr>
      <w:rPr>
        <w:sz w:val="24"/>
        <w:szCs w:val="24"/>
        <w:u w:val="single" w:color="FFFFFF"/>
      </w:rPr>
    </w:pPr>
  </w:p>
  <w:p w:rsidR="00FE1AFF" w:rsidRDefault="00FE1AF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FF" w:rsidRDefault="00FE1A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51D5D"/>
    <w:multiLevelType w:val="multilevel"/>
    <w:tmpl w:val="712E67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B72F6E"/>
    <w:multiLevelType w:val="multilevel"/>
    <w:tmpl w:val="971A57D4"/>
    <w:lvl w:ilvl="0">
      <w:numFmt w:val="bullet"/>
      <w:pStyle w:val="Commarcadore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AFF"/>
    <w:rsid w:val="001226DF"/>
    <w:rsid w:val="00237D1C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54202-72B8-4302-A121-54BBFF5D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right"/>
      <w:outlineLvl w:val="0"/>
    </w:pPr>
    <w:rPr>
      <w:rFonts w:ascii="Footlight MT Light" w:hAnsi="Footlight MT Light" w:cs="Footlight MT Light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Footlight MT Light" w:hAnsi="Footlight MT Light" w:cs="Footlight MT Light"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i/>
      <w:sz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character" w:customStyle="1" w:styleId="Corpodetexto2Char">
    <w:name w:val="Corpo de texto 2 Char"/>
    <w:qFormat/>
    <w:rPr>
      <w:sz w:val="24"/>
    </w:rPr>
  </w:style>
  <w:style w:type="character" w:customStyle="1" w:styleId="Pr-formataoHTMLChar">
    <w:name w:val="Pré-formatação HTML Char"/>
    <w:qFormat/>
    <w:rPr>
      <w:rFonts w:ascii="Courier New" w:hAnsi="Courier New" w:cs="Courier New"/>
    </w:rPr>
  </w:style>
  <w:style w:type="character" w:customStyle="1" w:styleId="textopadrao-031">
    <w:name w:val="textopadrao-031"/>
    <w:qFormat/>
    <w:rPr>
      <w:rFonts w:ascii="Arial" w:hAnsi="Arial" w:cs="Arial"/>
      <w:b w:val="0"/>
      <w:bCs w:val="0"/>
      <w:color w:val="auto"/>
      <w:sz w:val="21"/>
      <w:szCs w:val="21"/>
    </w:rPr>
  </w:style>
  <w:style w:type="character" w:styleId="Hyperlink">
    <w:name w:val="Hyperlink"/>
    <w:rPr>
      <w:color w:val="auto"/>
      <w:u w:val="single" w:color="FFFFFF"/>
    </w:rPr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qFormat/>
    <w:rPr>
      <w:b/>
      <w:bCs w:val="0"/>
    </w:rPr>
  </w:style>
  <w:style w:type="character" w:customStyle="1" w:styleId="RodapChar">
    <w:name w:val="Rodapé Char"/>
    <w:basedOn w:val="Fontepargpadro"/>
    <w:qFormat/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Ttulo1Char">
    <w:name w:val="Título 1 Char"/>
    <w:qFormat/>
    <w:rPr>
      <w:rFonts w:ascii="Footlight MT Light" w:hAnsi="Footlight MT Light" w:cs="Footlight MT Light"/>
      <w:b/>
      <w:i/>
      <w:sz w:val="24"/>
    </w:rPr>
  </w:style>
  <w:style w:type="character" w:customStyle="1" w:styleId="Ttulo2Char">
    <w:name w:val="Título 2 Char"/>
    <w:qFormat/>
    <w:rPr>
      <w:rFonts w:ascii="Footlight MT Light" w:hAnsi="Footlight MT Light" w:cs="Footlight MT Light"/>
      <w:sz w:val="28"/>
    </w:rPr>
  </w:style>
  <w:style w:type="character" w:customStyle="1" w:styleId="Ttulo3Char">
    <w:name w:val="Título 3 Char"/>
    <w:qFormat/>
    <w:rPr>
      <w:b/>
    </w:rPr>
  </w:style>
  <w:style w:type="character" w:customStyle="1" w:styleId="Ttulo4Char">
    <w:name w:val="Título 4 Char"/>
    <w:qFormat/>
    <w:rPr>
      <w:b/>
      <w:sz w:val="16"/>
    </w:rPr>
  </w:style>
  <w:style w:type="character" w:customStyle="1" w:styleId="Ttulo5Char">
    <w:name w:val="Título 5 Char"/>
    <w:qFormat/>
    <w:rPr>
      <w:b/>
      <w:sz w:val="24"/>
    </w:rPr>
  </w:style>
  <w:style w:type="character" w:customStyle="1" w:styleId="Ttulo6Char">
    <w:name w:val="Título 6 Char"/>
    <w:qFormat/>
    <w:rPr>
      <w:b/>
      <w:i/>
      <w:sz w:val="26"/>
    </w:rPr>
  </w:style>
  <w:style w:type="character" w:customStyle="1" w:styleId="Ttulo7Char">
    <w:name w:val="Título 7 Char"/>
    <w:qFormat/>
    <w:rPr>
      <w:sz w:val="24"/>
      <w:szCs w:val="24"/>
    </w:rPr>
  </w:style>
  <w:style w:type="character" w:customStyle="1" w:styleId="Ttulo8Char">
    <w:name w:val="Título 8 Char"/>
    <w:qFormat/>
    <w:rPr>
      <w:i/>
      <w:sz w:val="24"/>
      <w:szCs w:val="24"/>
    </w:rPr>
  </w:style>
  <w:style w:type="character" w:customStyle="1" w:styleId="Ttulo9Char">
    <w:name w:val="Título 9 Char"/>
    <w:qFormat/>
    <w:rPr>
      <w:sz w:val="28"/>
    </w:rPr>
  </w:style>
  <w:style w:type="character" w:customStyle="1" w:styleId="CabealhoChar">
    <w:name w:val="Cabeçalho Char"/>
    <w:qFormat/>
  </w:style>
  <w:style w:type="character" w:customStyle="1" w:styleId="TtuloChar">
    <w:name w:val="Título Char"/>
    <w:qFormat/>
    <w:rPr>
      <w:b/>
      <w:bCs/>
      <w:sz w:val="28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RecuodecorpodetextoChar">
    <w:name w:val="Recuo de corpo de texto Char"/>
    <w:qFormat/>
    <w:rPr>
      <w:rFonts w:ascii="Footlight MT Light" w:hAnsi="Footlight MT Light" w:cs="Footlight MT Light"/>
      <w:sz w:val="28"/>
    </w:rPr>
  </w:style>
  <w:style w:type="character" w:customStyle="1" w:styleId="Corpodetexto3Char">
    <w:name w:val="Corpo de texto 3 Char"/>
    <w:qFormat/>
    <w:rPr>
      <w:sz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qFormat/>
  </w:style>
  <w:style w:type="character" w:customStyle="1" w:styleId="CharacterStyle1">
    <w:name w:val="Character Style 1"/>
    <w:qFormat/>
    <w:rPr>
      <w:rFonts w:ascii="Bookman Old Style" w:hAnsi="Bookman Old Style" w:cs="Bookman Old Style"/>
      <w:sz w:val="27"/>
      <w:szCs w:val="27"/>
    </w:rPr>
  </w:style>
  <w:style w:type="character" w:customStyle="1" w:styleId="CharacterStyle2">
    <w:name w:val="Character Style 2"/>
    <w:qFormat/>
    <w:rPr>
      <w:sz w:val="20"/>
      <w:szCs w:val="20"/>
    </w:rPr>
  </w:style>
  <w:style w:type="character" w:customStyle="1" w:styleId="highlightedsearchterm">
    <w:name w:val="highlightedsearchterm"/>
    <w:qFormat/>
  </w:style>
  <w:style w:type="character" w:styleId="HiperlinkVisitado">
    <w:name w:val="FollowedHyperlink"/>
    <w:rPr>
      <w:color w:val="800080"/>
      <w:u w:val="single" w:color="FFFFFF"/>
    </w:rPr>
  </w:style>
  <w:style w:type="character" w:customStyle="1" w:styleId="estilogeral1">
    <w:name w:val="estilogeral1"/>
    <w:qFormat/>
    <w:rPr>
      <w:rFonts w:ascii="Tahoma" w:hAnsi="Tahoma" w:cs="Tahoma"/>
      <w:color w:val="000000"/>
      <w:sz w:val="18"/>
      <w:szCs w:val="18"/>
    </w:rPr>
  </w:style>
  <w:style w:type="character" w:customStyle="1" w:styleId="SubttuloChar">
    <w:name w:val="Subtítulo Char"/>
    <w:qFormat/>
    <w:rPr>
      <w:sz w:val="26"/>
    </w:rPr>
  </w:style>
  <w:style w:type="character" w:customStyle="1" w:styleId="Refdecomentrio1">
    <w:name w:val="Ref. de comentário1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</w:style>
  <w:style w:type="character" w:customStyle="1" w:styleId="AssuntodocomentrioChar">
    <w:name w:val="Assunto do comentário Char"/>
    <w:basedOn w:val="TextodecomentrioChar"/>
    <w:qFormat/>
    <w:rPr>
      <w:b/>
      <w:bCs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1"/>
    <w:qFormat/>
    <w:pPr>
      <w:ind w:left="426" w:right="567"/>
      <w:jc w:val="center"/>
    </w:pPr>
    <w:rPr>
      <w:b/>
      <w:bCs/>
      <w:sz w:val="28"/>
    </w:rPr>
  </w:style>
  <w:style w:type="paragraph" w:customStyle="1" w:styleId="Corpodetexto1">
    <w:name w:val="Corpo de texto1"/>
    <w:basedOn w:val="Normal"/>
    <w:qFormat/>
    <w:pPr>
      <w:jc w:val="both"/>
    </w:pPr>
    <w:rPr>
      <w:sz w:val="28"/>
    </w:rPr>
  </w:style>
  <w:style w:type="paragraph" w:styleId="Lista">
    <w:name w:val="List"/>
    <w:basedOn w:val="Corpodetexto1"/>
    <w:rPr>
      <w:rFonts w:cs="Arial"/>
    </w:r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Colonna MT" w:hAnsi="Colonna MT" w:cs="Gabriola"/>
      <w:b/>
      <w:sz w:val="32"/>
      <w:u w:val="single" w:color="FFFFFF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qFormat/>
    <w:pPr>
      <w:ind w:left="3119" w:hanging="3119"/>
      <w:jc w:val="both"/>
    </w:pPr>
    <w:rPr>
      <w:rFonts w:ascii="Footlight MT Light" w:hAnsi="Footlight MT Light" w:cs="Footlight MT Light"/>
      <w:sz w:val="28"/>
    </w:rPr>
  </w:style>
  <w:style w:type="paragraph" w:styleId="Corpodetexto2">
    <w:name w:val="Body Text 2"/>
    <w:basedOn w:val="Normal"/>
    <w:qFormat/>
    <w:pPr>
      <w:spacing w:before="120" w:after="120"/>
      <w:jc w:val="both"/>
    </w:pPr>
    <w:rPr>
      <w:sz w:val="24"/>
    </w:rPr>
  </w:style>
  <w:style w:type="paragraph" w:styleId="Corpodetexto3">
    <w:name w:val="Body Text 3"/>
    <w:basedOn w:val="Normal"/>
    <w:qFormat/>
    <w:rPr>
      <w:sz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qFormat/>
    <w:pPr>
      <w:spacing w:before="120" w:after="120"/>
      <w:jc w:val="both"/>
    </w:pPr>
    <w:rPr>
      <w:sz w:val="24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cuodecorpodetexto2">
    <w:name w:val="Body Text Indent 2"/>
    <w:basedOn w:val="Normal"/>
    <w:qFormat/>
    <w:pPr>
      <w:widowControl w:val="0"/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qFormat/>
    <w:pPr>
      <w:ind w:left="3828" w:firstLine="1"/>
      <w:jc w:val="both"/>
    </w:pPr>
    <w:rPr>
      <w:rFonts w:ascii="Footlight MT Light" w:hAnsi="Footlight MT Light" w:cs="Footlight MT Light"/>
      <w:sz w:val="28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pPr>
      <w:widowControl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qFormat/>
    <w:rPr>
      <w:color w:val="auto"/>
    </w:rPr>
  </w:style>
  <w:style w:type="paragraph" w:customStyle="1" w:styleId="CM1">
    <w:name w:val="CM1"/>
    <w:basedOn w:val="Default"/>
    <w:next w:val="Default"/>
    <w:qFormat/>
    <w:rPr>
      <w:color w:val="auto"/>
    </w:rPr>
  </w:style>
  <w:style w:type="paragraph" w:customStyle="1" w:styleId="CM2">
    <w:name w:val="CM2"/>
    <w:basedOn w:val="Default"/>
    <w:next w:val="Default"/>
    <w:qFormat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qFormat/>
    <w:rPr>
      <w:color w:val="auto"/>
    </w:rPr>
  </w:style>
  <w:style w:type="paragraph" w:customStyle="1" w:styleId="CM8">
    <w:name w:val="CM8"/>
    <w:basedOn w:val="Default"/>
    <w:next w:val="Default"/>
    <w:qFormat/>
    <w:rPr>
      <w:color w:val="auto"/>
    </w:rPr>
  </w:style>
  <w:style w:type="paragraph" w:customStyle="1" w:styleId="CM3">
    <w:name w:val="CM3"/>
    <w:basedOn w:val="Default"/>
    <w:next w:val="Default"/>
    <w:qFormat/>
    <w:rPr>
      <w:color w:val="auto"/>
    </w:rPr>
  </w:style>
  <w:style w:type="paragraph" w:customStyle="1" w:styleId="CM9">
    <w:name w:val="CM9"/>
    <w:basedOn w:val="Default"/>
    <w:next w:val="Default"/>
    <w:qFormat/>
    <w:rPr>
      <w:color w:val="auto"/>
    </w:rPr>
  </w:style>
  <w:style w:type="paragraph" w:customStyle="1" w:styleId="CM10">
    <w:name w:val="CM10"/>
    <w:basedOn w:val="Default"/>
    <w:next w:val="Default"/>
    <w:qFormat/>
    <w:rPr>
      <w:color w:val="auto"/>
    </w:rPr>
  </w:style>
  <w:style w:type="paragraph" w:customStyle="1" w:styleId="CM11">
    <w:name w:val="CM11"/>
    <w:basedOn w:val="Default"/>
    <w:next w:val="Default"/>
    <w:qFormat/>
    <w:rPr>
      <w:color w:val="auto"/>
    </w:rPr>
  </w:style>
  <w:style w:type="paragraph" w:customStyle="1" w:styleId="CM12">
    <w:name w:val="CM12"/>
    <w:basedOn w:val="Default"/>
    <w:next w:val="Default"/>
    <w:qFormat/>
    <w:rPr>
      <w:color w:val="auto"/>
    </w:rPr>
  </w:style>
  <w:style w:type="paragraph" w:customStyle="1" w:styleId="CM4">
    <w:name w:val="CM4"/>
    <w:basedOn w:val="Default"/>
    <w:next w:val="Default"/>
    <w:qFormat/>
    <w:rPr>
      <w:color w:val="auto"/>
    </w:rPr>
  </w:style>
  <w:style w:type="paragraph" w:customStyle="1" w:styleId="CM13">
    <w:name w:val="CM13"/>
    <w:basedOn w:val="Default"/>
    <w:next w:val="Default"/>
    <w:qFormat/>
    <w:rPr>
      <w:color w:val="auto"/>
    </w:rPr>
  </w:style>
  <w:style w:type="paragraph" w:customStyle="1" w:styleId="CM5">
    <w:name w:val="CM5"/>
    <w:basedOn w:val="Default"/>
    <w:next w:val="Default"/>
    <w:qFormat/>
    <w:rPr>
      <w:color w:val="auto"/>
    </w:rPr>
  </w:style>
  <w:style w:type="paragraph" w:customStyle="1" w:styleId="Abrirpargrafonegativo">
    <w:name w:val="Abrir parágrafo negativo"/>
    <w:basedOn w:val="Normal"/>
    <w:qFormat/>
    <w:pPr>
      <w:ind w:left="3686" w:firstLine="1"/>
      <w:jc w:val="both"/>
    </w:pPr>
    <w:rPr>
      <w:sz w:val="28"/>
    </w:rPr>
  </w:style>
  <w:style w:type="paragraph" w:styleId="PargrafodaLista">
    <w:name w:val="List Paragraph"/>
    <w:basedOn w:val="Normal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par1">
    <w:name w:val="par 1"/>
    <w:basedOn w:val="Normal"/>
    <w:qFormat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customStyle="1" w:styleId="western">
    <w:name w:val="western"/>
    <w:basedOn w:val="Normal"/>
    <w:qFormat/>
    <w:pPr>
      <w:spacing w:beforeAutospacing="1"/>
      <w:jc w:val="both"/>
    </w:pPr>
    <w:rPr>
      <w:sz w:val="24"/>
      <w:szCs w:val="24"/>
    </w:rPr>
  </w:style>
  <w:style w:type="paragraph" w:customStyle="1" w:styleId="Style1">
    <w:name w:val="Style 1"/>
    <w:basedOn w:val="Normal"/>
    <w:qFormat/>
    <w:pPr>
      <w:widowControl w:val="0"/>
    </w:pPr>
  </w:style>
  <w:style w:type="paragraph" w:styleId="SemEspaamento">
    <w:name w:val="No Spacing"/>
    <w:qFormat/>
    <w:pPr>
      <w:widowControl w:val="0"/>
    </w:pPr>
    <w:rPr>
      <w:sz w:val="24"/>
      <w:szCs w:val="24"/>
    </w:rPr>
  </w:style>
  <w:style w:type="paragraph" w:customStyle="1" w:styleId="Commarcadores1">
    <w:name w:val="Com marcadores 1"/>
    <w:basedOn w:val="Normal"/>
    <w:qFormat/>
    <w:pPr>
      <w:widowControl w:val="0"/>
      <w:ind w:left="1276"/>
      <w:jc w:val="both"/>
    </w:pPr>
    <w:rPr>
      <w:rFonts w:ascii="Arial" w:eastAsia="Arial Unicode MS" w:hAnsi="Arial" w:cs="Arial"/>
      <w:kern w:val="2"/>
      <w:sz w:val="24"/>
      <w:szCs w:val="24"/>
      <w:lang w:bidi="hi-IN"/>
    </w:rPr>
  </w:style>
  <w:style w:type="paragraph" w:customStyle="1" w:styleId="standard">
    <w:name w:val="standard"/>
    <w:basedOn w:val="Normal"/>
    <w:qFormat/>
    <w:pPr>
      <w:spacing w:beforeAutospacing="1" w:afterAutospacing="1"/>
    </w:pPr>
    <w:rPr>
      <w:sz w:val="24"/>
      <w:szCs w:val="24"/>
    </w:rPr>
  </w:style>
  <w:style w:type="paragraph" w:customStyle="1" w:styleId="naousar">
    <w:name w:val="naousar"/>
    <w:basedOn w:val="Normal"/>
    <w:qFormat/>
    <w:pPr>
      <w:spacing w:beforeAutospacing="1" w:afterAutospacing="1"/>
    </w:pPr>
    <w:rPr>
      <w:rFonts w:eastAsia="MS Mincho"/>
      <w:sz w:val="24"/>
      <w:szCs w:val="24"/>
      <w:lang w:eastAsia="ja-JP"/>
    </w:rPr>
  </w:style>
  <w:style w:type="paragraph" w:customStyle="1" w:styleId="Standard0">
    <w:name w:val="Standard"/>
    <w:qFormat/>
    <w:pPr>
      <w:widowControl w:val="0"/>
    </w:pPr>
    <w:rPr>
      <w:rFonts w:eastAsia="SimSun" w:cs="Tahoma"/>
      <w:kern w:val="2"/>
      <w:sz w:val="24"/>
      <w:szCs w:val="24"/>
      <w:lang w:bidi="hi-IN"/>
    </w:rPr>
  </w:style>
  <w:style w:type="paragraph" w:customStyle="1" w:styleId="tablecontents">
    <w:name w:val="tablecontents"/>
    <w:basedOn w:val="Normal"/>
    <w:qFormat/>
    <w:pPr>
      <w:spacing w:beforeAutospacing="1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mmarcadores">
    <w:name w:val="List Bullet"/>
    <w:basedOn w:val="Normal"/>
    <w:qFormat/>
    <w:pPr>
      <w:numPr>
        <w:numId w:val="1"/>
      </w:numPr>
      <w:ind w:left="360" w:hanging="360"/>
      <w:contextualSpacing/>
    </w:pPr>
    <w:rPr>
      <w:rFonts w:ascii="Footlight MT Light" w:hAnsi="Footlight MT Light"/>
      <w:sz w:val="30"/>
    </w:rPr>
  </w:style>
  <w:style w:type="paragraph" w:styleId="Subttulo">
    <w:name w:val="Subtitle"/>
    <w:basedOn w:val="Normal"/>
    <w:qFormat/>
    <w:rPr>
      <w:sz w:val="26"/>
    </w:rPr>
  </w:style>
  <w:style w:type="paragraph" w:customStyle="1" w:styleId="Textodecomentrio1">
    <w:name w:val="Texto de comentário1"/>
    <w:basedOn w:val="Normal"/>
    <w:qFormat/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Footlight MT Light"/>
        <a:ea typeface="Times New Roman"/>
        <a:cs typeface="Footlight MT Light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2219</Words>
  <Characters>11985</Characters>
  <Application>Microsoft Office Word</Application>
  <DocSecurity>0</DocSecurity>
  <Lines>99</Lines>
  <Paragraphs>28</Paragraphs>
  <ScaleCrop>false</ScaleCrop>
  <Company/>
  <LinksUpToDate>false</LinksUpToDate>
  <CharactersWithSpaces>14176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N°</dc:title>
  <dc:subject/>
  <dc:creator>JULIO</dc:creator>
  <dc:description/>
  <cp:lastModifiedBy>Daniele</cp:lastModifiedBy>
  <cp:revision>336</cp:revision>
  <cp:lastPrinted>2025-06-23T16:07:00Z</cp:lastPrinted>
  <dcterms:created xsi:type="dcterms:W3CDTF">2024-10-29T16:42:00Z</dcterms:created>
  <dcterms:modified xsi:type="dcterms:W3CDTF">2025-07-02T19:10:00Z</dcterms:modified>
  <dc:language>pt-BR</dc:language>
</cp:coreProperties>
</file>